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B2F12" w14:textId="77777777" w:rsidR="00CA0848" w:rsidRPr="00ED5CBC" w:rsidRDefault="00CA0848" w:rsidP="00CA0848">
      <w:pPr>
        <w:jc w:val="center"/>
      </w:pPr>
      <w:r>
        <w:rPr>
          <w:noProof/>
          <w:lang w:eastAsia="fr-FR"/>
        </w:rPr>
        <w:drawing>
          <wp:inline distT="0" distB="0" distL="0" distR="0" wp14:anchorId="19D2C375" wp14:editId="45A11D78">
            <wp:extent cx="2148837" cy="1409350"/>
            <wp:effectExtent l="0" t="0" r="4445" b="635"/>
            <wp:docPr id="2050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B554662A-3E24-42B2-8C33-4A8CFDB885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>
                      <a:extLst>
                        <a:ext uri="{FF2B5EF4-FFF2-40B4-BE49-F238E27FC236}">
                          <a16:creationId xmlns:a16="http://schemas.microsoft.com/office/drawing/2014/main" id="{B554662A-3E24-42B2-8C33-4A8CFDB885B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633" cy="141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50F466C0" wp14:editId="4B16ABA4">
            <wp:extent cx="1371600" cy="1371600"/>
            <wp:effectExtent l="0" t="0" r="0" b="0"/>
            <wp:docPr id="6" name="Image 5">
              <a:extLst xmlns:a="http://schemas.openxmlformats.org/drawingml/2006/main">
                <a:ext uri="{FF2B5EF4-FFF2-40B4-BE49-F238E27FC236}">
                  <a16:creationId xmlns:a16="http://schemas.microsoft.com/office/drawing/2014/main" id="{8A33CF98-26ED-49FA-8E79-0474AB7C0B3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>
                      <a:extLst>
                        <a:ext uri="{FF2B5EF4-FFF2-40B4-BE49-F238E27FC236}">
                          <a16:creationId xmlns:a16="http://schemas.microsoft.com/office/drawing/2014/main" id="{8A33CF98-26ED-49FA-8E79-0474AB7C0B3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0543" cy="1380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97785" w14:textId="722FACDD" w:rsidR="00CA0848" w:rsidRDefault="00CA0848" w:rsidP="00CA0848">
      <w:pPr>
        <w:spacing w:after="0"/>
        <w:jc w:val="center"/>
        <w:rPr>
          <w:rFonts w:ascii="Avenir Next LT Pro" w:hAnsi="Avenir Next LT Pro" w:cs="Arial"/>
        </w:rPr>
      </w:pPr>
    </w:p>
    <w:p w14:paraId="73DAE2B5" w14:textId="0037A7DE" w:rsidR="00CA0848" w:rsidRDefault="00CA0848" w:rsidP="00CA0848">
      <w:pPr>
        <w:spacing w:after="0"/>
        <w:jc w:val="center"/>
        <w:rPr>
          <w:rFonts w:ascii="Avenir Next LT Pro" w:hAnsi="Avenir Next LT Pro" w:cs="Arial"/>
        </w:rPr>
      </w:pPr>
    </w:p>
    <w:p w14:paraId="2F383F34" w14:textId="77777777" w:rsidR="00CA0848" w:rsidRDefault="00CA0848" w:rsidP="00CA0848">
      <w:pPr>
        <w:spacing w:after="0"/>
        <w:jc w:val="center"/>
        <w:rPr>
          <w:rFonts w:ascii="Avenir Next LT Pro" w:hAnsi="Avenir Next LT Pro" w:cs="Arial"/>
        </w:rPr>
      </w:pPr>
    </w:p>
    <w:p w14:paraId="1BDD74B3" w14:textId="77777777" w:rsidR="00CA0848" w:rsidRDefault="00CA0848" w:rsidP="00CA0848">
      <w:pPr>
        <w:spacing w:after="0"/>
        <w:jc w:val="center"/>
        <w:rPr>
          <w:rFonts w:ascii="Avenir Next LT Pro" w:hAnsi="Avenir Next LT Pro" w:cs="Arial"/>
        </w:rPr>
      </w:pPr>
    </w:p>
    <w:p w14:paraId="372B8F6D" w14:textId="54510A3C" w:rsidR="00CA0848" w:rsidRDefault="00CA0848" w:rsidP="00CA0848">
      <w:pPr>
        <w:spacing w:after="0"/>
        <w:rPr>
          <w:rFonts w:ascii="Avenir Next LT Pro" w:hAnsi="Avenir Next LT Pro" w:cs="Arial"/>
        </w:rPr>
      </w:pPr>
      <w:bookmarkStart w:id="0" w:name="_GoBack"/>
      <w:bookmarkEnd w:id="0"/>
    </w:p>
    <w:p w14:paraId="540311C5" w14:textId="12C4F2AF" w:rsidR="00CA0848" w:rsidRDefault="00CA0848" w:rsidP="008A4B7B">
      <w:pPr>
        <w:spacing w:after="0"/>
        <w:jc w:val="center"/>
        <w:rPr>
          <w:rFonts w:ascii="Avenir Next LT Pro" w:hAnsi="Avenir Next LT Pro" w:cs="Arial"/>
        </w:rPr>
      </w:pPr>
    </w:p>
    <w:p w14:paraId="289ECF42" w14:textId="77777777" w:rsidR="00CA0848" w:rsidRDefault="00CA0848" w:rsidP="008A4B7B">
      <w:pPr>
        <w:spacing w:after="0"/>
        <w:jc w:val="center"/>
        <w:rPr>
          <w:rFonts w:ascii="Avenir Next LT Pro" w:hAnsi="Avenir Next LT Pro" w:cs="Arial"/>
        </w:rPr>
      </w:pPr>
    </w:p>
    <w:p w14:paraId="25E7C5F1" w14:textId="77777777" w:rsidR="008A4B7B" w:rsidRPr="00815B40" w:rsidRDefault="008A4B7B" w:rsidP="008A4B7B">
      <w:pPr>
        <w:spacing w:after="0"/>
        <w:jc w:val="center"/>
        <w:rPr>
          <w:rFonts w:ascii="Avenir Next LT Pro" w:hAnsi="Avenir Next LT Pro" w:cs="Arial"/>
        </w:rPr>
      </w:pPr>
      <w:r w:rsidRPr="00815B40">
        <w:rPr>
          <w:rFonts w:ascii="Avenir Next LT Pro" w:hAnsi="Avenir Next LT Pro" w:cs="Arial"/>
        </w:rPr>
        <w:t>Pôle Direction Investissements</w:t>
      </w:r>
    </w:p>
    <w:p w14:paraId="47A17A87" w14:textId="77777777" w:rsidR="008A4B7B" w:rsidRPr="00815B40" w:rsidRDefault="008A4B7B" w:rsidP="008A4B7B">
      <w:pPr>
        <w:spacing w:after="0"/>
        <w:jc w:val="center"/>
        <w:rPr>
          <w:rFonts w:ascii="Avenir Next LT Pro" w:hAnsi="Avenir Next LT Pro" w:cs="Arial"/>
        </w:rPr>
      </w:pPr>
      <w:r w:rsidRPr="00815B40">
        <w:rPr>
          <w:rFonts w:ascii="Avenir Next LT Pro" w:hAnsi="Avenir Next LT Pro" w:cs="Arial"/>
          <w:b/>
          <w:bCs/>
        </w:rPr>
        <w:t>Direction des Travaux et de l’Architecture</w:t>
      </w:r>
    </w:p>
    <w:p w14:paraId="6D594112" w14:textId="1C60F0D3" w:rsidR="008A4B7B" w:rsidRDefault="008A4B7B" w:rsidP="00CA0848">
      <w:pPr>
        <w:rPr>
          <w:rFonts w:ascii="Avenir Next LT Pro" w:hAnsi="Avenir Next LT Pro" w:cs="Arial"/>
        </w:rPr>
      </w:pPr>
    </w:p>
    <w:p w14:paraId="16ACE2CD" w14:textId="77777777" w:rsidR="00A876DC" w:rsidRPr="00815B40" w:rsidRDefault="00A876DC" w:rsidP="008A4B7B">
      <w:pPr>
        <w:jc w:val="center"/>
        <w:rPr>
          <w:rFonts w:ascii="Avenir Next LT Pro" w:hAnsi="Avenir Next LT Pro" w:cs="Arial"/>
        </w:rPr>
      </w:pPr>
    </w:p>
    <w:p w14:paraId="14224FE5" w14:textId="77777777" w:rsidR="008A4B7B" w:rsidRDefault="008A4B7B" w:rsidP="008A4B7B">
      <w:pPr>
        <w:spacing w:before="60" w:after="60"/>
        <w:jc w:val="center"/>
        <w:rPr>
          <w:rFonts w:ascii="Avenir Next LT Pro" w:hAnsi="Avenir Next LT Pro" w:cs="Arial"/>
          <w:b/>
          <w:color w:val="FF0000"/>
          <w:sz w:val="36"/>
          <w:szCs w:val="36"/>
        </w:rPr>
      </w:pPr>
      <w:r w:rsidRPr="00815B40">
        <w:rPr>
          <w:rFonts w:ascii="Avenir Next LT Pro" w:hAnsi="Avenir Next LT Pro" w:cs="Arial"/>
          <w:b/>
          <w:color w:val="FF0000"/>
          <w:sz w:val="36"/>
          <w:szCs w:val="36"/>
        </w:rPr>
        <w:t xml:space="preserve">ENTRETIEN DES ESPACES VERTS </w:t>
      </w:r>
    </w:p>
    <w:p w14:paraId="035FBD84" w14:textId="00FC167D" w:rsidR="008A4B7B" w:rsidRDefault="00AE76F0" w:rsidP="008A4B7B">
      <w:pPr>
        <w:spacing w:before="60" w:after="60"/>
        <w:jc w:val="center"/>
        <w:rPr>
          <w:rFonts w:ascii="Avenir Next LT Pro" w:hAnsi="Avenir Next LT Pro" w:cs="Arial"/>
          <w:b/>
          <w:color w:val="FF0000"/>
          <w:sz w:val="36"/>
          <w:szCs w:val="36"/>
        </w:rPr>
      </w:pPr>
      <w:r>
        <w:rPr>
          <w:rFonts w:ascii="Avenir Next LT Pro" w:hAnsi="Avenir Next LT Pro" w:cs="Arial"/>
          <w:b/>
          <w:color w:val="FF0000"/>
          <w:sz w:val="36"/>
          <w:szCs w:val="36"/>
        </w:rPr>
        <w:t>DU CH</w:t>
      </w:r>
      <w:r w:rsidR="008A4B7B" w:rsidRPr="00815B40">
        <w:rPr>
          <w:rFonts w:ascii="Avenir Next LT Pro" w:hAnsi="Avenir Next LT Pro" w:cs="Arial"/>
          <w:b/>
          <w:color w:val="FF0000"/>
          <w:sz w:val="36"/>
          <w:szCs w:val="36"/>
        </w:rPr>
        <w:t>U DE BREST</w:t>
      </w:r>
      <w:r w:rsidR="008A4B7B">
        <w:rPr>
          <w:rFonts w:ascii="Avenir Next LT Pro" w:hAnsi="Avenir Next LT Pro" w:cs="Arial"/>
          <w:b/>
          <w:color w:val="FF0000"/>
          <w:sz w:val="36"/>
          <w:szCs w:val="36"/>
        </w:rPr>
        <w:t xml:space="preserve"> </w:t>
      </w:r>
    </w:p>
    <w:p w14:paraId="606966EA" w14:textId="543B304E" w:rsidR="008A4B7B" w:rsidRPr="00CA0848" w:rsidRDefault="008A4B7B" w:rsidP="00CA0848">
      <w:pPr>
        <w:spacing w:before="60" w:after="60"/>
        <w:jc w:val="center"/>
        <w:rPr>
          <w:rFonts w:ascii="Avenir Next LT Pro" w:hAnsi="Avenir Next LT Pro" w:cs="Arial"/>
          <w:bCs/>
          <w:color w:val="FF0000"/>
          <w:sz w:val="36"/>
          <w:szCs w:val="36"/>
        </w:rPr>
      </w:pPr>
      <w:r w:rsidRPr="00F95529">
        <w:rPr>
          <w:rFonts w:ascii="Avenir Next LT Pro" w:hAnsi="Avenir Next LT Pro" w:cs="Arial"/>
          <w:bCs/>
          <w:color w:val="FF0000"/>
          <w:sz w:val="36"/>
          <w:szCs w:val="36"/>
        </w:rPr>
        <w:t>ET D’AUTRES SITES DU GHT DE BRETAGNE OCCIDENTALE</w:t>
      </w:r>
    </w:p>
    <w:p w14:paraId="794B5A23" w14:textId="77777777" w:rsidR="00A876DC" w:rsidRPr="004724F0" w:rsidRDefault="00A876DC" w:rsidP="008A4B7B">
      <w:pPr>
        <w:rPr>
          <w:rFonts w:ascii="Lato" w:hAnsi="Lato"/>
          <w:color w:val="C6004C"/>
        </w:rPr>
      </w:pPr>
    </w:p>
    <w:p w14:paraId="15BAD9C2" w14:textId="3B709956" w:rsidR="008A4B7B" w:rsidRPr="008A4B7B" w:rsidRDefault="006B7A0E" w:rsidP="008A4B7B">
      <w:pPr>
        <w:jc w:val="center"/>
        <w:rPr>
          <w:rFonts w:ascii="Lato" w:hAnsi="Lato"/>
          <w:b/>
          <w:color w:val="2F5496" w:themeColor="accent1" w:themeShade="BF"/>
          <w:sz w:val="34"/>
          <w:szCs w:val="34"/>
        </w:rPr>
      </w:pPr>
      <w:r>
        <w:rPr>
          <w:rFonts w:ascii="Lato" w:hAnsi="Lato"/>
          <w:b/>
          <w:color w:val="2F5496" w:themeColor="accent1" w:themeShade="BF"/>
          <w:sz w:val="34"/>
          <w:szCs w:val="34"/>
        </w:rPr>
        <w:t>MEMOIRE</w:t>
      </w:r>
      <w:r w:rsidR="008A4B7B" w:rsidRPr="008A4B7B">
        <w:rPr>
          <w:rFonts w:ascii="Lato" w:hAnsi="Lato"/>
          <w:b/>
          <w:color w:val="2F5496" w:themeColor="accent1" w:themeShade="BF"/>
          <w:sz w:val="34"/>
          <w:szCs w:val="34"/>
        </w:rPr>
        <w:t xml:space="preserve"> TECHNIQUE</w:t>
      </w:r>
    </w:p>
    <w:p w14:paraId="183CF505" w14:textId="5ACDEED2" w:rsidR="008A4B7B" w:rsidRDefault="008A4B7B" w:rsidP="0091309A">
      <w:pPr>
        <w:jc w:val="center"/>
        <w:rPr>
          <w:rFonts w:ascii="Lato" w:hAnsi="Lato"/>
          <w:b/>
          <w:sz w:val="24"/>
          <w:szCs w:val="24"/>
        </w:rPr>
      </w:pPr>
      <w:r w:rsidRPr="004724F0">
        <w:rPr>
          <w:rFonts w:ascii="Lato" w:hAnsi="Lato"/>
          <w:b/>
          <w:sz w:val="24"/>
          <w:szCs w:val="24"/>
        </w:rPr>
        <w:t>(A renseigner OBLIGATOIREMENT)</w:t>
      </w:r>
    </w:p>
    <w:p w14:paraId="294FC848" w14:textId="77777777" w:rsidR="00A876DC" w:rsidRPr="0091309A" w:rsidRDefault="00A876DC" w:rsidP="0091309A">
      <w:pPr>
        <w:jc w:val="center"/>
        <w:rPr>
          <w:rFonts w:ascii="Lato" w:hAnsi="Lato"/>
          <w:b/>
          <w:sz w:val="24"/>
          <w:szCs w:val="24"/>
        </w:rPr>
      </w:pPr>
    </w:p>
    <w:p w14:paraId="759073FD" w14:textId="77777777" w:rsidR="008A4B7B" w:rsidRPr="000E76C9" w:rsidRDefault="008A4B7B" w:rsidP="008A4B7B">
      <w:pPr>
        <w:pStyle w:val="Normal2"/>
        <w:ind w:left="0" w:firstLine="0"/>
        <w:rPr>
          <w:rFonts w:ascii="Lato" w:hAnsi="Lato"/>
          <w:b/>
          <w:sz w:val="8"/>
          <w:szCs w:val="8"/>
          <w:u w:val="single"/>
        </w:rPr>
      </w:pPr>
    </w:p>
    <w:tbl>
      <w:tblPr>
        <w:tblStyle w:val="Grilledutableau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8A4B7B" w:rsidRPr="004724F0" w14:paraId="4BF69359" w14:textId="77777777" w:rsidTr="00B93A43">
        <w:tc>
          <w:tcPr>
            <w:tcW w:w="9464" w:type="dxa"/>
            <w:vAlign w:val="center"/>
          </w:tcPr>
          <w:p w14:paraId="41BEB36F" w14:textId="469E04C3" w:rsidR="008A4B7B" w:rsidRPr="005C6418" w:rsidRDefault="008A4B7B" w:rsidP="00B93A43">
            <w:pPr>
              <w:pStyle w:val="Normal2"/>
              <w:ind w:left="0" w:firstLine="0"/>
              <w:jc w:val="left"/>
              <w:rPr>
                <w:rFonts w:ascii="Avenir Next LT Pro" w:hAnsi="Avenir Next LT Pro"/>
                <w:b/>
              </w:rPr>
            </w:pP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t xml:space="preserve">ENTREPRISE : </w:t>
            </w:r>
          </w:p>
        </w:tc>
      </w:tr>
      <w:tr w:rsidR="008A4B7B" w:rsidRPr="004724F0" w14:paraId="32F6E33C" w14:textId="77777777" w:rsidTr="00B93A43">
        <w:tc>
          <w:tcPr>
            <w:tcW w:w="9464" w:type="dxa"/>
            <w:vAlign w:val="center"/>
          </w:tcPr>
          <w:p w14:paraId="4D7F97FF" w14:textId="77777777" w:rsidR="008A4B7B" w:rsidRPr="005C6418" w:rsidRDefault="008A4B7B" w:rsidP="00B93A43">
            <w:pPr>
              <w:pStyle w:val="Normal2"/>
              <w:ind w:left="0" w:firstLine="0"/>
              <w:jc w:val="left"/>
              <w:rPr>
                <w:rFonts w:ascii="Avenir Next LT Pro" w:hAnsi="Avenir Next LT Pro"/>
                <w:b/>
              </w:rPr>
            </w:pPr>
            <w:r w:rsidRPr="005C6418">
              <w:rPr>
                <w:rFonts w:ascii="Avenir Next LT Pro" w:hAnsi="Avenir Next LT Pro"/>
                <w:b/>
              </w:rPr>
              <w:t>INTERLOCUTEUR REPONDANT AU MARCHE</w:t>
            </w:r>
          </w:p>
        </w:tc>
      </w:tr>
      <w:tr w:rsidR="008A4B7B" w:rsidRPr="004724F0" w14:paraId="57CC18B5" w14:textId="77777777" w:rsidTr="00B93A43">
        <w:trPr>
          <w:trHeight w:val="1217"/>
        </w:trPr>
        <w:tc>
          <w:tcPr>
            <w:tcW w:w="9464" w:type="dxa"/>
            <w:vAlign w:val="center"/>
          </w:tcPr>
          <w:p w14:paraId="44784738" w14:textId="77777777" w:rsidR="008A4B7B" w:rsidRPr="005C6418" w:rsidRDefault="008A4B7B" w:rsidP="00B93A43">
            <w:pPr>
              <w:pStyle w:val="Normal2"/>
              <w:ind w:left="0" w:firstLine="0"/>
              <w:jc w:val="left"/>
              <w:rPr>
                <w:rFonts w:ascii="Avenir Next LT Pro" w:hAnsi="Avenir Next LT Pro"/>
              </w:rPr>
            </w:pPr>
            <w:r w:rsidRPr="005C6418">
              <w:rPr>
                <w:rFonts w:ascii="Avenir Next LT Pro" w:hAnsi="Avenir Next LT Pro"/>
              </w:rPr>
              <w:t xml:space="preserve">Nom : 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tab/>
            </w:r>
            <w:r w:rsidRPr="005C6418">
              <w:rPr>
                <w:rFonts w:ascii="Avenir Next LT Pro" w:hAnsi="Avenir Next LT Pro"/>
              </w:rPr>
              <w:t xml:space="preserve">Prénom : 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</w:p>
          <w:p w14:paraId="555101B0" w14:textId="77777777" w:rsidR="008A4B7B" w:rsidRPr="005C6418" w:rsidRDefault="008A4B7B" w:rsidP="00B93A43">
            <w:pPr>
              <w:pStyle w:val="Normal2"/>
              <w:ind w:left="0" w:firstLine="0"/>
              <w:jc w:val="left"/>
              <w:rPr>
                <w:rFonts w:ascii="Avenir Next LT Pro" w:hAnsi="Avenir Next LT Pro"/>
              </w:rPr>
            </w:pPr>
            <w:r w:rsidRPr="005C6418">
              <w:rPr>
                <w:rFonts w:ascii="Avenir Next LT Pro" w:hAnsi="Avenir Next LT Pro"/>
              </w:rPr>
              <w:t xml:space="preserve">Tél :  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tab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tab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tab/>
            </w:r>
            <w:r w:rsidRPr="005C6418">
              <w:rPr>
                <w:rFonts w:ascii="Avenir Next LT Pro" w:hAnsi="Avenir Next LT Pro"/>
              </w:rPr>
              <w:t xml:space="preserve">Email : 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t>@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</w:p>
          <w:p w14:paraId="1FBAAEAE" w14:textId="77777777" w:rsidR="008A4B7B" w:rsidRPr="005C6418" w:rsidRDefault="008A4B7B" w:rsidP="00B93A43">
            <w:pPr>
              <w:pStyle w:val="Normal2"/>
              <w:ind w:left="0" w:firstLine="0"/>
              <w:jc w:val="left"/>
              <w:rPr>
                <w:rFonts w:ascii="Avenir Next LT Pro" w:hAnsi="Avenir Next LT Pro"/>
              </w:rPr>
            </w:pPr>
            <w:r w:rsidRPr="005C6418">
              <w:rPr>
                <w:rFonts w:ascii="Avenir Next LT Pro" w:hAnsi="Avenir Next LT Pro"/>
              </w:rPr>
              <w:t xml:space="preserve">Qualité : 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instrText xml:space="preserve"> FORMTEXT </w:instrTex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separate"/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noProof/>
                <w:sz w:val="24"/>
                <w:szCs w:val="24"/>
              </w:rPr>
              <w:t> </w:t>
            </w:r>
            <w:r w:rsidRPr="005C6418">
              <w:rPr>
                <w:rFonts w:ascii="Avenir Next LT Pro" w:hAnsi="Avenir Next LT Pro"/>
                <w:b/>
                <w:sz w:val="24"/>
                <w:szCs w:val="24"/>
              </w:rPr>
              <w:fldChar w:fldCharType="end"/>
            </w:r>
          </w:p>
        </w:tc>
      </w:tr>
      <w:tr w:rsidR="001720A9" w:rsidRPr="004724F0" w14:paraId="2B37735C" w14:textId="77777777" w:rsidTr="00B93A43">
        <w:trPr>
          <w:trHeight w:val="1217"/>
        </w:trPr>
        <w:tc>
          <w:tcPr>
            <w:tcW w:w="9464" w:type="dxa"/>
            <w:vAlign w:val="center"/>
          </w:tcPr>
          <w:p w14:paraId="1F4F0BA5" w14:textId="77777777" w:rsidR="00002DD3" w:rsidRDefault="001720A9" w:rsidP="00002DD3">
            <w:pPr>
              <w:pStyle w:val="Normal2"/>
              <w:spacing w:after="240"/>
              <w:ind w:left="0" w:firstLine="0"/>
              <w:jc w:val="left"/>
              <w:rPr>
                <w:rFonts w:ascii="Avenir Next LT Pro" w:hAnsi="Avenir Next LT Pro"/>
                <w:b/>
                <w:bCs/>
              </w:rPr>
            </w:pPr>
            <w:r w:rsidRPr="000E76C9">
              <w:rPr>
                <w:rFonts w:ascii="Avenir Next LT Pro" w:hAnsi="Avenir Next LT Pro"/>
                <w:b/>
                <w:bCs/>
              </w:rPr>
              <w:t xml:space="preserve">LOT </w:t>
            </w:r>
            <w:r w:rsidR="0091309A" w:rsidRPr="000E76C9">
              <w:rPr>
                <w:rFonts w:ascii="Avenir Next LT Pro" w:hAnsi="Avenir Next LT Pro"/>
                <w:b/>
                <w:bCs/>
              </w:rPr>
              <w:t>CONCERNE :</w:t>
            </w:r>
            <w:r w:rsidR="00002DD3">
              <w:rPr>
                <w:rFonts w:ascii="Avenir Next LT Pro" w:hAnsi="Avenir Next LT Pro"/>
                <w:b/>
                <w:bCs/>
              </w:rPr>
              <w:t xml:space="preserve"> </w:t>
            </w:r>
          </w:p>
          <w:p w14:paraId="54B12724" w14:textId="4B284126" w:rsidR="000E76C9" w:rsidRPr="00A876DC" w:rsidRDefault="003947A8" w:rsidP="000A6752">
            <w:pPr>
              <w:pStyle w:val="Normal2"/>
              <w:spacing w:after="240"/>
              <w:ind w:left="567" w:firstLine="0"/>
              <w:jc w:val="left"/>
              <w:rPr>
                <w:rFonts w:ascii="Avenir Next LT Pro" w:hAnsi="Avenir Next LT Pro"/>
                <w:b/>
                <w:bCs/>
              </w:rPr>
            </w:pPr>
            <w:r w:rsidRPr="00002DD3">
              <w:rPr>
                <w:rFonts w:ascii="Avenir Next LT Pro" w:hAnsi="Avenir Next LT Pro"/>
              </w:rPr>
              <w:t xml:space="preserve">Lot </w:t>
            </w:r>
            <w:r w:rsidR="001C39AD">
              <w:rPr>
                <w:rFonts w:ascii="Avenir Next LT Pro" w:hAnsi="Avenir Next LT Pro"/>
              </w:rPr>
              <w:t>7</w:t>
            </w:r>
            <w:r w:rsidRPr="00002DD3">
              <w:rPr>
                <w:rFonts w:ascii="Avenir Next LT Pro" w:hAnsi="Avenir Next LT Pro"/>
              </w:rPr>
              <w:t xml:space="preserve"> : </w:t>
            </w:r>
            <w:r w:rsidR="00002DD3">
              <w:rPr>
                <w:rFonts w:ascii="Avenir Next LT Pro" w:hAnsi="Avenir Next LT Pro"/>
              </w:rPr>
              <w:t>Eco</w:t>
            </w:r>
            <w:r w:rsidR="000731C6">
              <w:rPr>
                <w:rFonts w:ascii="Avenir Next LT Pro" w:hAnsi="Avenir Next LT Pro"/>
              </w:rPr>
              <w:t>-</w:t>
            </w:r>
            <w:r w:rsidR="00002DD3">
              <w:rPr>
                <w:rFonts w:ascii="Avenir Next LT Pro" w:hAnsi="Avenir Next LT Pro"/>
              </w:rPr>
              <w:t>pâturage sur le</w:t>
            </w:r>
            <w:r w:rsidR="000A6752">
              <w:rPr>
                <w:rFonts w:ascii="Avenir Next LT Pro" w:hAnsi="Avenir Next LT Pro"/>
              </w:rPr>
              <w:t>s sites du CHU de Brest et</w:t>
            </w:r>
            <w:r w:rsidR="00AE76F0">
              <w:rPr>
                <w:rFonts w:ascii="Avenir Next LT Pro" w:hAnsi="Avenir Next LT Pro"/>
              </w:rPr>
              <w:t xml:space="preserve"> du CH de Morlaix</w:t>
            </w:r>
          </w:p>
        </w:tc>
      </w:tr>
    </w:tbl>
    <w:p w14:paraId="2ED06F2C" w14:textId="50B03BA1" w:rsidR="008A4B7B" w:rsidRDefault="008A4B7B" w:rsidP="009624AA">
      <w:pPr>
        <w:spacing w:after="0"/>
        <w:rPr>
          <w:rFonts w:ascii="Avenir Next LT Pro" w:hAnsi="Avenir Next LT Pro" w:cs="Arial"/>
          <w:b/>
          <w:bCs/>
          <w:color w:val="2F5496" w:themeColor="accent1" w:themeShade="BF"/>
          <w:sz w:val="28"/>
          <w:szCs w:val="28"/>
        </w:rPr>
      </w:pPr>
    </w:p>
    <w:p w14:paraId="0FCFC25D" w14:textId="466E93A2" w:rsidR="00E05021" w:rsidRDefault="00AE76F0" w:rsidP="00E05021">
      <w:pPr>
        <w:pStyle w:val="Titre1"/>
      </w:pPr>
      <w:r>
        <w:lastRenderedPageBreak/>
        <w:t>Critère prix : pondération 4</w:t>
      </w:r>
      <w:r w:rsidR="00D51F83">
        <w:t>0%</w:t>
      </w:r>
    </w:p>
    <w:p w14:paraId="18F0FB03" w14:textId="77777777" w:rsidR="00E05021" w:rsidRPr="00E05021" w:rsidRDefault="00E05021" w:rsidP="00E05021">
      <w:pPr>
        <w:rPr>
          <w:lang w:eastAsia="fr-FR"/>
        </w:rPr>
      </w:pPr>
    </w:p>
    <w:p w14:paraId="63A77970" w14:textId="577E5840" w:rsidR="009C0E6D" w:rsidRPr="00B55BE4" w:rsidRDefault="00B55BE4" w:rsidP="00B55BE4">
      <w:pPr>
        <w:pStyle w:val="Titre2"/>
      </w:pPr>
      <w:r w:rsidRPr="00B55BE4">
        <w:t>Montant de l’offre financière :</w:t>
      </w:r>
    </w:p>
    <w:p w14:paraId="402B2B86" w14:textId="77777777" w:rsidR="009C0E6D" w:rsidRPr="009C0E6D" w:rsidRDefault="009C0E6D" w:rsidP="009C0E6D">
      <w:pPr>
        <w:rPr>
          <w:rFonts w:ascii="Avenir Next LT Pro" w:hAnsi="Avenir Next LT Pro"/>
          <w:lang w:eastAsia="fr-FR"/>
        </w:rPr>
      </w:pPr>
    </w:p>
    <w:p w14:paraId="03B41D06" w14:textId="5F6DA91C" w:rsidR="009C0E6D" w:rsidRPr="009C0E6D" w:rsidRDefault="009C0E6D" w:rsidP="009C0E6D">
      <w:pPr>
        <w:jc w:val="both"/>
        <w:rPr>
          <w:rFonts w:ascii="Avenir Next LT Pro" w:hAnsi="Avenir Next LT Pro" w:cs="Tahoma"/>
          <w:bCs/>
          <w:sz w:val="20"/>
          <w:szCs w:val="28"/>
        </w:rPr>
      </w:pPr>
      <w:r w:rsidRPr="009C0E6D">
        <w:rPr>
          <w:rFonts w:ascii="Avenir Next LT Pro" w:hAnsi="Avenir Next LT Pro" w:cs="Tahoma"/>
          <w:bCs/>
          <w:sz w:val="20"/>
          <w:szCs w:val="28"/>
        </w:rPr>
        <w:t>Le calcul de la note se fera selon la formule suivante :</w:t>
      </w:r>
    </w:p>
    <w:p w14:paraId="59A0BA71" w14:textId="7AE0FAA1" w:rsidR="009C0E6D" w:rsidRPr="009C0E6D" w:rsidRDefault="009C0E6D" w:rsidP="009C0E6D">
      <w:pPr>
        <w:jc w:val="both"/>
        <w:rPr>
          <w:rFonts w:ascii="Avenir Next LT Pro" w:hAnsi="Avenir Next LT Pro" w:cs="Tahoma"/>
          <w:bCs/>
          <w:sz w:val="20"/>
          <w:szCs w:val="28"/>
        </w:rPr>
      </w:pPr>
      <m:oMathPara>
        <m:oMath>
          <m:r>
            <w:rPr>
              <w:rFonts w:ascii="Cambria Math" w:hAnsi="Cambria Math" w:cs="Tahoma"/>
              <w:sz w:val="20"/>
              <w:szCs w:val="28"/>
            </w:rPr>
            <m:t>N=</m:t>
          </m:r>
          <m:sSub>
            <m:sSubPr>
              <m:ctrlPr>
                <w:rPr>
                  <w:rFonts w:ascii="Cambria Math" w:hAnsi="Cambria Math" w:cs="Tahoma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ahoma"/>
                  <w:sz w:val="20"/>
                  <w:szCs w:val="28"/>
                </w:rPr>
                <m:t>N</m:t>
              </m:r>
            </m:e>
            <m:sub>
              <m:r>
                <w:rPr>
                  <w:rFonts w:ascii="Cambria Math" w:hAnsi="Cambria Math" w:cs="Tahoma"/>
                  <w:sz w:val="20"/>
                  <w:szCs w:val="28"/>
                </w:rPr>
                <m:t>max</m:t>
              </m:r>
            </m:sub>
          </m:sSub>
          <m:r>
            <w:rPr>
              <w:rFonts w:ascii="Cambria Math" w:hAnsi="Cambria Math" w:cs="Tahoma"/>
              <w:sz w:val="20"/>
              <w:szCs w:val="28"/>
            </w:rPr>
            <m:t xml:space="preserve">* </m:t>
          </m:r>
          <m:f>
            <m:fPr>
              <m:ctrlPr>
                <w:rPr>
                  <w:rFonts w:ascii="Cambria Math" w:hAnsi="Cambria Math" w:cs="Tahoma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ahoma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ahoma"/>
                      <w:sz w:val="20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ahoma"/>
                      <w:sz w:val="20"/>
                      <w:szCs w:val="28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ahoma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ahoma"/>
                      <w:sz w:val="20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ahoma"/>
                      <w:sz w:val="20"/>
                      <w:szCs w:val="28"/>
                    </w:rPr>
                    <m:t>Offre</m:t>
                  </m:r>
                </m:sub>
              </m:sSub>
            </m:den>
          </m:f>
        </m:oMath>
      </m:oMathPara>
    </w:p>
    <w:p w14:paraId="061D6EAD" w14:textId="77777777" w:rsidR="009C0E6D" w:rsidRPr="009C0E6D" w:rsidRDefault="009C0E6D" w:rsidP="009C0E6D">
      <w:pPr>
        <w:jc w:val="both"/>
        <w:rPr>
          <w:rFonts w:ascii="Avenir Next LT Pro" w:hAnsi="Avenir Next LT Pro" w:cs="Tahoma"/>
          <w:bCs/>
          <w:sz w:val="20"/>
          <w:szCs w:val="28"/>
        </w:rPr>
      </w:pPr>
      <w:r w:rsidRPr="009C0E6D">
        <w:rPr>
          <w:rFonts w:ascii="Avenir Next LT Pro" w:hAnsi="Avenir Next LT Pro" w:cs="Tahoma"/>
          <w:bCs/>
          <w:sz w:val="20"/>
          <w:szCs w:val="28"/>
        </w:rPr>
        <w:t>N : note du candidat</w:t>
      </w:r>
    </w:p>
    <w:p w14:paraId="322B8C5C" w14:textId="2F2C0CE5" w:rsidR="009C0E6D" w:rsidRPr="009C0E6D" w:rsidRDefault="009C0E6D" w:rsidP="009C0E6D">
      <w:pPr>
        <w:jc w:val="both"/>
        <w:rPr>
          <w:rFonts w:ascii="Avenir Next LT Pro" w:hAnsi="Avenir Next LT Pro" w:cs="Tahoma"/>
          <w:bCs/>
          <w:sz w:val="20"/>
          <w:szCs w:val="28"/>
        </w:rPr>
      </w:pPr>
      <w:proofErr w:type="spellStart"/>
      <w:r w:rsidRPr="009C0E6D">
        <w:rPr>
          <w:rFonts w:ascii="Avenir Next LT Pro" w:hAnsi="Avenir Next LT Pro" w:cs="Tahoma"/>
          <w:bCs/>
          <w:sz w:val="20"/>
          <w:szCs w:val="28"/>
        </w:rPr>
        <w:t>N</w:t>
      </w:r>
      <w:r w:rsidRPr="009C0E6D">
        <w:rPr>
          <w:rFonts w:ascii="Avenir Next LT Pro" w:hAnsi="Avenir Next LT Pro" w:cs="Tahoma"/>
          <w:bCs/>
          <w:sz w:val="20"/>
          <w:szCs w:val="28"/>
          <w:vertAlign w:val="subscript"/>
        </w:rPr>
        <w:t>max</w:t>
      </w:r>
      <w:proofErr w:type="spellEnd"/>
      <w:r w:rsidRPr="009C0E6D">
        <w:rPr>
          <w:rFonts w:ascii="Avenir Next LT Pro" w:hAnsi="Avenir Next LT Pro" w:cs="Tahoma"/>
          <w:bCs/>
          <w:sz w:val="20"/>
          <w:szCs w:val="28"/>
        </w:rPr>
        <w:t> : note maximal (10 points)</w:t>
      </w:r>
    </w:p>
    <w:p w14:paraId="4BB47106" w14:textId="77777777" w:rsidR="009C0E6D" w:rsidRPr="009C0E6D" w:rsidRDefault="009C0E6D" w:rsidP="009C0E6D">
      <w:pPr>
        <w:jc w:val="both"/>
        <w:rPr>
          <w:rFonts w:ascii="Avenir Next LT Pro" w:hAnsi="Avenir Next LT Pro" w:cs="Tahoma"/>
          <w:bCs/>
          <w:sz w:val="20"/>
          <w:szCs w:val="28"/>
        </w:rPr>
      </w:pPr>
      <w:proofErr w:type="spellStart"/>
      <w:r w:rsidRPr="009C0E6D">
        <w:rPr>
          <w:rFonts w:ascii="Avenir Next LT Pro" w:hAnsi="Avenir Next LT Pro" w:cs="Tahoma"/>
          <w:bCs/>
          <w:sz w:val="20"/>
          <w:szCs w:val="28"/>
        </w:rPr>
        <w:t>P</w:t>
      </w:r>
      <w:r w:rsidRPr="009C0E6D">
        <w:rPr>
          <w:rFonts w:ascii="Avenir Next LT Pro" w:hAnsi="Avenir Next LT Pro" w:cs="Tahoma"/>
          <w:bCs/>
          <w:sz w:val="20"/>
          <w:szCs w:val="28"/>
          <w:vertAlign w:val="subscript"/>
        </w:rPr>
        <w:t>min</w:t>
      </w:r>
      <w:proofErr w:type="spellEnd"/>
      <w:r w:rsidRPr="009C0E6D">
        <w:rPr>
          <w:rFonts w:ascii="Avenir Next LT Pro" w:hAnsi="Avenir Next LT Pro" w:cs="Tahoma"/>
          <w:bCs/>
          <w:sz w:val="20"/>
          <w:szCs w:val="28"/>
        </w:rPr>
        <w:t> : Prix de l’offre conforme la plus basse susceptible d’être retenue</w:t>
      </w:r>
    </w:p>
    <w:p w14:paraId="6460D795" w14:textId="77777777" w:rsidR="009C0E6D" w:rsidRPr="009C0E6D" w:rsidRDefault="009C0E6D" w:rsidP="009C0E6D">
      <w:pPr>
        <w:jc w:val="both"/>
        <w:rPr>
          <w:rFonts w:ascii="Avenir Next LT Pro" w:hAnsi="Avenir Next LT Pro" w:cs="Times New Roman"/>
          <w:sz w:val="24"/>
          <w:szCs w:val="24"/>
        </w:rPr>
      </w:pPr>
      <w:proofErr w:type="spellStart"/>
      <w:r w:rsidRPr="009C0E6D">
        <w:rPr>
          <w:rFonts w:ascii="Avenir Next LT Pro" w:hAnsi="Avenir Next LT Pro" w:cs="Tahoma"/>
          <w:bCs/>
          <w:sz w:val="20"/>
          <w:szCs w:val="28"/>
        </w:rPr>
        <w:t>P</w:t>
      </w:r>
      <w:r w:rsidRPr="009C0E6D">
        <w:rPr>
          <w:rFonts w:ascii="Avenir Next LT Pro" w:hAnsi="Avenir Next LT Pro" w:cs="Tahoma"/>
          <w:bCs/>
          <w:sz w:val="20"/>
          <w:szCs w:val="28"/>
          <w:vertAlign w:val="subscript"/>
        </w:rPr>
        <w:t>offre</w:t>
      </w:r>
      <w:proofErr w:type="spellEnd"/>
      <w:r w:rsidRPr="009C0E6D">
        <w:rPr>
          <w:rFonts w:ascii="Avenir Next LT Pro" w:hAnsi="Avenir Next LT Pro" w:cs="Tahoma"/>
          <w:bCs/>
          <w:sz w:val="20"/>
          <w:szCs w:val="28"/>
        </w:rPr>
        <w:t> : Prix de l’offre du candidat</w:t>
      </w:r>
    </w:p>
    <w:p w14:paraId="7464516F" w14:textId="6FDA6C0B" w:rsidR="009C0E6D" w:rsidRDefault="009C0E6D" w:rsidP="009C0E6D">
      <w:pPr>
        <w:jc w:val="both"/>
        <w:rPr>
          <w:rFonts w:ascii="Avenir Next LT Pro" w:hAnsi="Avenir Next LT Pro" w:cs="Tahoma"/>
          <w:bCs/>
          <w:sz w:val="20"/>
          <w:szCs w:val="28"/>
        </w:rPr>
      </w:pPr>
    </w:p>
    <w:p w14:paraId="12DC6BF7" w14:textId="04789630" w:rsidR="00E05021" w:rsidRDefault="00E05021" w:rsidP="00D51F83">
      <w:pPr>
        <w:rPr>
          <w:rFonts w:ascii="Avenir Next LT Pro" w:hAnsi="Avenir Next LT Pro"/>
          <w:lang w:eastAsia="fr-FR"/>
        </w:rPr>
      </w:pPr>
    </w:p>
    <w:p w14:paraId="3AF0315A" w14:textId="2BA21560" w:rsidR="00E05021" w:rsidRDefault="00E05021" w:rsidP="00D51F83">
      <w:pPr>
        <w:rPr>
          <w:rFonts w:ascii="Avenir Next LT Pro" w:hAnsi="Avenir Next LT Pro"/>
          <w:lang w:eastAsia="fr-FR"/>
        </w:rPr>
      </w:pPr>
    </w:p>
    <w:p w14:paraId="041AC8E3" w14:textId="19BE6DFA" w:rsidR="00E05021" w:rsidRDefault="00E05021" w:rsidP="00E05021">
      <w:pPr>
        <w:pStyle w:val="Titre1"/>
      </w:pPr>
      <w:r>
        <w:t>C</w:t>
      </w:r>
      <w:r w:rsidR="00AE76F0">
        <w:t>ritère technique : pondération 6</w:t>
      </w:r>
      <w:r>
        <w:t>0%</w:t>
      </w:r>
    </w:p>
    <w:p w14:paraId="5EBFE117" w14:textId="77777777" w:rsidR="00CF65E4" w:rsidRDefault="00CF65E4" w:rsidP="00CF65E4">
      <w:pPr>
        <w:keepLines/>
        <w:widowControl w:val="0"/>
        <w:tabs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venir Next LT Pro" w:eastAsia="Times New Roman" w:hAnsi="Avenir Next LT Pro" w:cs="Arial"/>
          <w:szCs w:val="20"/>
          <w:lang w:eastAsia="fr-FR"/>
        </w:rPr>
      </w:pPr>
    </w:p>
    <w:p w14:paraId="63091F98" w14:textId="679F89E9" w:rsidR="00CF65E4" w:rsidRPr="005C6418" w:rsidRDefault="00CF65E4" w:rsidP="00CF65E4">
      <w:pPr>
        <w:keepLines/>
        <w:widowControl w:val="0"/>
        <w:tabs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venir Next LT Pro" w:eastAsia="Times New Roman" w:hAnsi="Avenir Next LT Pro" w:cs="Arial"/>
          <w:szCs w:val="20"/>
          <w:lang w:eastAsia="fr-FR"/>
        </w:rPr>
      </w:pPr>
      <w:r w:rsidRPr="005C6418">
        <w:rPr>
          <w:rFonts w:ascii="Avenir Next LT Pro" w:eastAsia="Times New Roman" w:hAnsi="Avenir Next LT Pro" w:cs="Arial"/>
          <w:szCs w:val="20"/>
          <w:lang w:eastAsia="fr-FR"/>
        </w:rPr>
        <w:t>La valeur technique sera notée à partir des renseignements que vous allez fournir ci-après (conformément aux dispositions du CCTP).</w:t>
      </w:r>
    </w:p>
    <w:p w14:paraId="2705045A" w14:textId="0684BA5B" w:rsidR="003236B7" w:rsidRDefault="003236B7" w:rsidP="003236B7">
      <w:pPr>
        <w:rPr>
          <w:lang w:eastAsia="fr-FR"/>
        </w:rPr>
      </w:pPr>
    </w:p>
    <w:tbl>
      <w:tblPr>
        <w:tblW w:w="9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55"/>
      </w:tblGrid>
      <w:tr w:rsidR="002F7EAC" w:rsidRPr="005C6418" w14:paraId="118D4319" w14:textId="77777777" w:rsidTr="00AE76F0">
        <w:trPr>
          <w:trHeight w:val="394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37E65D" w14:textId="57E3DA70" w:rsidR="00AD4045" w:rsidRPr="00AD4045" w:rsidRDefault="002F7EAC" w:rsidP="00B55BE4">
            <w:pPr>
              <w:pStyle w:val="Titre2"/>
            </w:pPr>
            <w:r>
              <w:t xml:space="preserve">Organisation du marché </w:t>
            </w:r>
            <w:r w:rsidR="00D43CBC">
              <w:t xml:space="preserve">(sous-pondération : </w:t>
            </w:r>
            <w:r w:rsidR="00E82594">
              <w:t>20%)</w:t>
            </w:r>
          </w:p>
        </w:tc>
      </w:tr>
      <w:tr w:rsidR="00AD4045" w:rsidRPr="005C6418" w14:paraId="16EB9F8D" w14:textId="77777777" w:rsidTr="00AE76F0">
        <w:trPr>
          <w:trHeight w:val="20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A0D1" w14:textId="74CE9402" w:rsidR="00D40771" w:rsidRDefault="00AB5342" w:rsidP="00D40771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  <w:szCs w:val="24"/>
              </w:rPr>
            </w:pPr>
            <w:r>
              <w:rPr>
                <w:rFonts w:ascii="Avenir Next LT Pro" w:hAnsi="Avenir Next LT Pro" w:cs="Tahoma"/>
                <w:bCs/>
                <w:szCs w:val="24"/>
              </w:rPr>
              <w:t>Il s’agit de permettre à l’établissement</w:t>
            </w:r>
            <w:r w:rsidR="00F1791A" w:rsidRPr="00F1791A">
              <w:rPr>
                <w:rFonts w:ascii="Avenir Next LT Pro" w:hAnsi="Avenir Next LT Pro" w:cs="Tahoma"/>
                <w:bCs/>
                <w:szCs w:val="24"/>
              </w:rPr>
              <w:t xml:space="preserve"> d’apprécier la méthodologie et les moyens mis en place pour suivre la bonne exécution du marché.</w:t>
            </w:r>
            <w:r w:rsidR="00D40771" w:rsidRPr="00137A51">
              <w:rPr>
                <w:rFonts w:ascii="Avenir Next LT Pro" w:hAnsi="Avenir Next LT Pro" w:cs="Tahoma"/>
                <w:bCs/>
                <w:szCs w:val="24"/>
              </w:rPr>
              <w:t xml:space="preserve"> Le candidat détaillera son organisation en termes de réactivité (disponibilité, proximité, organisation du service d’astreinte), ses outils de planification, traçabilité, </w:t>
            </w:r>
            <w:proofErr w:type="spellStart"/>
            <w:r w:rsidR="00D40771" w:rsidRPr="00137A51">
              <w:rPr>
                <w:rFonts w:ascii="Avenir Next LT Pro" w:hAnsi="Avenir Next LT Pro" w:cs="Tahoma"/>
                <w:bCs/>
                <w:szCs w:val="24"/>
              </w:rPr>
              <w:t>reporting</w:t>
            </w:r>
            <w:proofErr w:type="spellEnd"/>
            <w:r w:rsidR="00D40771" w:rsidRPr="00137A51">
              <w:rPr>
                <w:rFonts w:ascii="Avenir Next LT Pro" w:hAnsi="Avenir Next LT Pro" w:cs="Tahoma"/>
                <w:bCs/>
                <w:szCs w:val="24"/>
              </w:rPr>
              <w:t>, gestion des</w:t>
            </w:r>
            <w:r w:rsidR="00D40771">
              <w:rPr>
                <w:rFonts w:ascii="Avenir Next LT Pro" w:hAnsi="Avenir Next LT Pro" w:cs="Tahoma"/>
                <w:bCs/>
                <w:szCs w:val="24"/>
              </w:rPr>
              <w:t xml:space="preserve"> déchets</w:t>
            </w:r>
            <w:r w:rsidR="00D40771" w:rsidRPr="00137A51">
              <w:rPr>
                <w:rFonts w:ascii="Avenir Next LT Pro" w:hAnsi="Avenir Next LT Pro" w:cs="Tahoma"/>
                <w:bCs/>
                <w:szCs w:val="24"/>
              </w:rPr>
              <w:t>, etc</w:t>
            </w:r>
            <w:r w:rsidR="00D40771">
              <w:rPr>
                <w:rFonts w:ascii="Avenir Next LT Pro" w:hAnsi="Avenir Next LT Pro" w:cs="Tahoma"/>
                <w:bCs/>
                <w:szCs w:val="24"/>
              </w:rPr>
              <w:t>.</w:t>
            </w:r>
          </w:p>
          <w:p w14:paraId="1D6E85D7" w14:textId="77777777" w:rsidR="00AD4045" w:rsidRDefault="00AD4045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  <w:p w14:paraId="152E27B7" w14:textId="77777777" w:rsidR="00D40771" w:rsidRDefault="00D40771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  <w:p w14:paraId="3DE74254" w14:textId="77777777" w:rsidR="00D40771" w:rsidRDefault="00D40771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  <w:p w14:paraId="4B3CD9A6" w14:textId="77777777" w:rsidR="00D40771" w:rsidRDefault="00D40771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  <w:p w14:paraId="63643900" w14:textId="6BE8561F" w:rsidR="00D40771" w:rsidRPr="00F1791A" w:rsidRDefault="00D40771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</w:tc>
      </w:tr>
      <w:tr w:rsidR="002F7EAC" w:rsidRPr="005C6418" w14:paraId="088E0BD3" w14:textId="77777777" w:rsidTr="00AE76F0">
        <w:trPr>
          <w:trHeight w:val="394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15081BE" w14:textId="3B26CBC5" w:rsidR="002F7EAC" w:rsidRPr="00CA0173" w:rsidRDefault="00542AFF" w:rsidP="00B55BE4">
            <w:pPr>
              <w:pStyle w:val="Titre2"/>
            </w:pPr>
            <w:r>
              <w:t>Présentation des prestations proposées</w:t>
            </w:r>
            <w:r w:rsidR="00AE3F63">
              <w:t xml:space="preserve"> (sous-pondération : </w:t>
            </w:r>
            <w:r>
              <w:t>20</w:t>
            </w:r>
            <w:r w:rsidR="00AE3F63">
              <w:t>%)</w:t>
            </w:r>
          </w:p>
        </w:tc>
      </w:tr>
      <w:tr w:rsidR="00F1791A" w:rsidRPr="005C6418" w14:paraId="0AF192DA" w14:textId="77777777" w:rsidTr="00AE76F0">
        <w:trPr>
          <w:trHeight w:val="546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C35D" w14:textId="3DD9DF75" w:rsidR="00F1791A" w:rsidRDefault="00961BF4" w:rsidP="00AB6FDA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  <w:r w:rsidRPr="00961BF4">
              <w:rPr>
                <w:rFonts w:ascii="Avenir Next LT Pro" w:hAnsi="Avenir Next LT Pro" w:cs="Tahoma"/>
                <w:bCs/>
                <w:szCs w:val="24"/>
              </w:rPr>
              <w:t xml:space="preserve">Il s’agit de permettre </w:t>
            </w:r>
            <w:r w:rsidR="00AB5342">
              <w:rPr>
                <w:rFonts w:ascii="Avenir Next LT Pro" w:hAnsi="Avenir Next LT Pro" w:cs="Tahoma"/>
                <w:bCs/>
                <w:szCs w:val="24"/>
              </w:rPr>
              <w:t>à l’établissement</w:t>
            </w:r>
            <w:r w:rsidR="00AB5342" w:rsidRPr="00F1791A">
              <w:rPr>
                <w:rFonts w:ascii="Avenir Next LT Pro" w:hAnsi="Avenir Next LT Pro" w:cs="Tahoma"/>
                <w:bCs/>
                <w:szCs w:val="24"/>
              </w:rPr>
              <w:t xml:space="preserve"> </w:t>
            </w:r>
            <w:r w:rsidRPr="00961BF4">
              <w:rPr>
                <w:rFonts w:ascii="Avenir Next LT Pro" w:hAnsi="Avenir Next LT Pro" w:cs="Tahoma"/>
                <w:bCs/>
                <w:szCs w:val="24"/>
              </w:rPr>
              <w:t>d</w:t>
            </w:r>
            <w:r w:rsidR="004153D5">
              <w:rPr>
                <w:rFonts w:ascii="Avenir Next LT Pro" w:hAnsi="Avenir Next LT Pro" w:cs="Tahoma"/>
                <w:bCs/>
                <w:szCs w:val="24"/>
              </w:rPr>
              <w:t xml:space="preserve">’appréhender la manière par laquelle le prestataire </w:t>
            </w:r>
            <w:r w:rsidR="001C5434">
              <w:rPr>
                <w:rFonts w:ascii="Avenir Next LT Pro" w:hAnsi="Avenir Next LT Pro" w:cs="Tahoma"/>
                <w:bCs/>
                <w:szCs w:val="24"/>
              </w:rPr>
              <w:t>envisage de répondre à sa demande.</w:t>
            </w:r>
            <w:r w:rsidR="000F1B6C">
              <w:rPr>
                <w:rFonts w:ascii="Avenir Next LT Pro" w:hAnsi="Avenir Next LT Pro" w:cs="Tahoma"/>
                <w:bCs/>
                <w:szCs w:val="24"/>
              </w:rPr>
              <w:t xml:space="preserve"> </w:t>
            </w:r>
            <w:r w:rsidR="000F1B6C">
              <w:rPr>
                <w:rFonts w:ascii="Avenir Next LT Pro" w:eastAsia="Times New Roman" w:hAnsi="Avenir Next LT Pro" w:cs="Times New Roman"/>
                <w:szCs w:val="20"/>
                <w:lang w:eastAsia="fr-FR"/>
              </w:rPr>
              <w:t xml:space="preserve">De quoi est composée la prestation forfaitaire proposée par l’entreprise ? </w:t>
            </w:r>
            <w:r w:rsidR="000F1B6C">
              <w:rPr>
                <w:rFonts w:ascii="Avenir Next LT Pro" w:hAnsi="Avenir Next LT Pro" w:cs="Tahoma"/>
                <w:bCs/>
              </w:rPr>
              <w:t xml:space="preserve">L’entreprise fournira des références de prestations réalisées (principaux clients actuels, prestations passées, </w:t>
            </w:r>
            <w:proofErr w:type="spellStart"/>
            <w:r w:rsidR="000F1B6C">
              <w:rPr>
                <w:rFonts w:ascii="Avenir Next LT Pro" w:hAnsi="Avenir Next LT Pro" w:cs="Tahoma"/>
                <w:bCs/>
              </w:rPr>
              <w:t>etc</w:t>
            </w:r>
            <w:proofErr w:type="spellEnd"/>
            <w:r w:rsidR="000F1B6C">
              <w:rPr>
                <w:rFonts w:ascii="Avenir Next LT Pro" w:hAnsi="Avenir Next LT Pro" w:cs="Tahoma"/>
                <w:bCs/>
              </w:rPr>
              <w:t>)</w:t>
            </w:r>
            <w:r w:rsidR="00F26C16">
              <w:rPr>
                <w:rFonts w:ascii="Avenir Next LT Pro" w:hAnsi="Avenir Next LT Pro" w:cs="Tahoma"/>
                <w:bCs/>
              </w:rPr>
              <w:t>.</w:t>
            </w:r>
          </w:p>
          <w:p w14:paraId="32DE7DD9" w14:textId="77777777" w:rsidR="00F26C16" w:rsidRDefault="00F26C16" w:rsidP="00AB6FDA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</w:p>
          <w:p w14:paraId="2BC15C68" w14:textId="77777777" w:rsidR="00F26C16" w:rsidRDefault="00F26C16" w:rsidP="00AB6FDA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</w:p>
          <w:p w14:paraId="67E91B76" w14:textId="77777777" w:rsidR="00F26C16" w:rsidRDefault="00F26C16" w:rsidP="00AB6FDA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</w:p>
          <w:p w14:paraId="52856F64" w14:textId="77777777" w:rsidR="00F26C16" w:rsidRDefault="00F26C16" w:rsidP="00AB6FDA">
            <w:pPr>
              <w:spacing w:before="120" w:after="0" w:line="240" w:lineRule="auto"/>
              <w:jc w:val="both"/>
              <w:rPr>
                <w:rFonts w:ascii="Avenir Next LT Pro" w:hAnsi="Avenir Next LT Pro" w:cs="Tahoma"/>
                <w:bCs/>
              </w:rPr>
            </w:pPr>
          </w:p>
          <w:p w14:paraId="557BD6F0" w14:textId="74CF5F3C" w:rsidR="00F26C16" w:rsidRPr="00961BF4" w:rsidRDefault="00F26C16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</w:tc>
      </w:tr>
      <w:tr w:rsidR="00D66358" w:rsidRPr="005C6418" w14:paraId="304910F6" w14:textId="77777777" w:rsidTr="00AE76F0">
        <w:trPr>
          <w:trHeight w:val="432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AA8942A" w14:textId="2D3BE289" w:rsidR="00D66358" w:rsidRPr="005C6418" w:rsidRDefault="00970B87" w:rsidP="00B55BE4">
            <w:pPr>
              <w:pStyle w:val="Titre2"/>
            </w:pPr>
            <w:r>
              <w:lastRenderedPageBreak/>
              <w:t>Présentation des périodes d’intervention</w:t>
            </w:r>
            <w:r w:rsidR="008C7F7A">
              <w:t xml:space="preserve"> </w:t>
            </w:r>
            <w:r w:rsidR="00D66358">
              <w:t>(sous-pondération : 1</w:t>
            </w:r>
            <w:r>
              <w:t>5</w:t>
            </w:r>
            <w:r w:rsidR="00D66358">
              <w:t>%)</w:t>
            </w:r>
          </w:p>
        </w:tc>
      </w:tr>
      <w:tr w:rsidR="008C7F7A" w:rsidRPr="005C6418" w14:paraId="1DA92BAB" w14:textId="77777777" w:rsidTr="00AE76F0">
        <w:trPr>
          <w:trHeight w:val="710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7E68" w14:textId="77777777" w:rsidR="008C7F7A" w:rsidRDefault="00D65BD2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  <w:r>
              <w:rPr>
                <w:rFonts w:ascii="Avenir Next LT Pro" w:eastAsia="Times New Roman" w:hAnsi="Avenir Next LT Pro" w:cs="Times New Roman"/>
                <w:szCs w:val="20"/>
                <w:lang w:eastAsia="fr-FR"/>
              </w:rPr>
              <w:t>Quelle est la périodicité des interventions ? Comment sont gérées les situations d’urgence ?</w:t>
            </w:r>
          </w:p>
          <w:p w14:paraId="20860DCF" w14:textId="77777777" w:rsidR="00D65BD2" w:rsidRDefault="00D65BD2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  <w:p w14:paraId="2BD88405" w14:textId="77777777" w:rsidR="00D65BD2" w:rsidRDefault="00D65BD2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  <w:p w14:paraId="34DBC7BE" w14:textId="77777777" w:rsidR="00D65BD2" w:rsidRDefault="00D65BD2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  <w:p w14:paraId="52DD66BD" w14:textId="77777777" w:rsidR="00D65BD2" w:rsidRDefault="00D65BD2" w:rsidP="00AB6FDA">
            <w:pPr>
              <w:spacing w:before="120" w:after="0" w:line="240" w:lineRule="auto"/>
              <w:jc w:val="both"/>
              <w:rPr>
                <w:rFonts w:ascii="Avenir Next LT Pro" w:eastAsia="Times New Roman" w:hAnsi="Avenir Next LT Pro" w:cs="Times New Roman"/>
                <w:szCs w:val="20"/>
                <w:lang w:eastAsia="fr-FR"/>
              </w:rPr>
            </w:pPr>
          </w:p>
          <w:p w14:paraId="06524837" w14:textId="6E8A8356" w:rsidR="00D65BD2" w:rsidRPr="00D65BD2" w:rsidRDefault="00D65BD2" w:rsidP="00AB6FDA">
            <w:pPr>
              <w:spacing w:before="120" w:after="0" w:line="240" w:lineRule="auto"/>
              <w:jc w:val="both"/>
            </w:pPr>
          </w:p>
        </w:tc>
      </w:tr>
      <w:tr w:rsidR="003351F1" w:rsidRPr="005C6418" w14:paraId="558EA075" w14:textId="77777777" w:rsidTr="00AE76F0">
        <w:trPr>
          <w:trHeight w:val="432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AD11BF" w14:textId="29FDC88A" w:rsidR="003351F1" w:rsidRPr="005C6418" w:rsidRDefault="00DC7033" w:rsidP="00B55BE4">
            <w:pPr>
              <w:pStyle w:val="Titre2"/>
            </w:pPr>
            <w:r>
              <w:t>Cheptel utilisé</w:t>
            </w:r>
            <w:r w:rsidR="003351F1">
              <w:t xml:space="preserve"> (sous-pondération : 10%)</w:t>
            </w:r>
          </w:p>
        </w:tc>
      </w:tr>
      <w:tr w:rsidR="00675D7E" w:rsidRPr="005C6418" w14:paraId="040034BB" w14:textId="77777777" w:rsidTr="00AE76F0">
        <w:trPr>
          <w:trHeight w:val="432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D7AA" w14:textId="77777777" w:rsidR="00675D7E" w:rsidRDefault="00675D7E" w:rsidP="00B55BE4">
            <w:pPr>
              <w:pStyle w:val="Titre2"/>
            </w:pPr>
            <w:r w:rsidRPr="00B40179">
              <w:t>Quel est le cheptel utilisé ?</w:t>
            </w:r>
          </w:p>
          <w:p w14:paraId="6416DBA5" w14:textId="77777777" w:rsidR="00B40179" w:rsidRDefault="00B40179" w:rsidP="00B40179">
            <w:pPr>
              <w:rPr>
                <w:lang w:eastAsia="fr-FR"/>
              </w:rPr>
            </w:pPr>
          </w:p>
          <w:p w14:paraId="6A65F4BC" w14:textId="77777777" w:rsidR="00B40179" w:rsidRDefault="00B40179" w:rsidP="00B40179">
            <w:pPr>
              <w:rPr>
                <w:lang w:eastAsia="fr-FR"/>
              </w:rPr>
            </w:pPr>
          </w:p>
          <w:p w14:paraId="6DAE741F" w14:textId="77777777" w:rsidR="00B40179" w:rsidRDefault="00B40179" w:rsidP="00B40179">
            <w:pPr>
              <w:rPr>
                <w:lang w:eastAsia="fr-FR"/>
              </w:rPr>
            </w:pPr>
          </w:p>
          <w:p w14:paraId="03C835CF" w14:textId="77777777" w:rsidR="00B40179" w:rsidRDefault="00B40179" w:rsidP="00B40179">
            <w:pPr>
              <w:rPr>
                <w:lang w:eastAsia="fr-FR"/>
              </w:rPr>
            </w:pPr>
          </w:p>
          <w:p w14:paraId="413AB360" w14:textId="58A9C3C5" w:rsidR="00B40179" w:rsidRPr="00B40179" w:rsidRDefault="00B40179" w:rsidP="00B40179">
            <w:pPr>
              <w:rPr>
                <w:lang w:eastAsia="fr-FR"/>
              </w:rPr>
            </w:pPr>
          </w:p>
        </w:tc>
      </w:tr>
      <w:tr w:rsidR="007F7BB4" w:rsidRPr="005C6418" w14:paraId="74DA6736" w14:textId="77777777" w:rsidTr="00AE76F0">
        <w:trPr>
          <w:trHeight w:val="432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AD77D2" w14:textId="5187BC38" w:rsidR="0005159B" w:rsidRPr="0005159B" w:rsidRDefault="00007DAB" w:rsidP="00B55BE4">
            <w:pPr>
              <w:pStyle w:val="Titre2"/>
            </w:pPr>
            <w:r>
              <w:t>Moyens humains et matériels</w:t>
            </w:r>
            <w:r w:rsidR="007F7BB4">
              <w:t xml:space="preserve"> (sous-pondération : 1</w:t>
            </w:r>
            <w:r>
              <w:t>5</w:t>
            </w:r>
            <w:r w:rsidR="007F7BB4">
              <w:t>%)</w:t>
            </w:r>
          </w:p>
        </w:tc>
      </w:tr>
      <w:tr w:rsidR="0005159B" w:rsidRPr="005C6418" w14:paraId="17372528" w14:textId="77777777" w:rsidTr="00AE76F0">
        <w:trPr>
          <w:trHeight w:val="432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56E3" w14:textId="5784BC3F" w:rsidR="0005159B" w:rsidRPr="000731C6" w:rsidRDefault="0005159B" w:rsidP="00B55BE4">
            <w:pPr>
              <w:pStyle w:val="Titre2"/>
              <w:rPr>
                <w:rFonts w:cs="Times New Roman"/>
                <w:szCs w:val="20"/>
              </w:rPr>
            </w:pPr>
            <w:r>
              <w:t xml:space="preserve">Quels sont les moyens matériels mis en œuvre ? </w:t>
            </w:r>
            <w:r>
              <w:rPr>
                <w:rFonts w:cs="Times New Roman"/>
                <w:szCs w:val="20"/>
              </w:rPr>
              <w:t>Quels sont les moyens humains</w:t>
            </w:r>
            <w:r w:rsidR="000731C6">
              <w:rPr>
                <w:rFonts w:cs="Times New Roman"/>
                <w:szCs w:val="20"/>
              </w:rPr>
              <w:t xml:space="preserve"> mis en</w:t>
            </w:r>
            <w:r>
              <w:rPr>
                <w:rFonts w:cs="Times New Roman"/>
                <w:szCs w:val="20"/>
              </w:rPr>
              <w:t xml:space="preserve"> œuvre ?</w:t>
            </w:r>
          </w:p>
          <w:p w14:paraId="114770CD" w14:textId="1A36900F" w:rsidR="0005159B" w:rsidRDefault="0005159B" w:rsidP="0005159B">
            <w:pPr>
              <w:rPr>
                <w:lang w:eastAsia="fr-FR"/>
              </w:rPr>
            </w:pPr>
          </w:p>
          <w:p w14:paraId="3A415AC1" w14:textId="77777777" w:rsidR="000731C6" w:rsidRDefault="000731C6" w:rsidP="0005159B">
            <w:pPr>
              <w:rPr>
                <w:lang w:eastAsia="fr-FR"/>
              </w:rPr>
            </w:pPr>
          </w:p>
          <w:p w14:paraId="49F67294" w14:textId="77777777" w:rsidR="0005159B" w:rsidRDefault="0005159B" w:rsidP="0005159B">
            <w:pPr>
              <w:rPr>
                <w:lang w:eastAsia="fr-FR"/>
              </w:rPr>
            </w:pPr>
          </w:p>
          <w:p w14:paraId="175AF35E" w14:textId="7CBF1786" w:rsidR="0005159B" w:rsidRPr="0005159B" w:rsidRDefault="0005159B" w:rsidP="0005159B">
            <w:pPr>
              <w:rPr>
                <w:lang w:eastAsia="fr-FR"/>
              </w:rPr>
            </w:pPr>
          </w:p>
        </w:tc>
      </w:tr>
      <w:tr w:rsidR="0041375F" w:rsidRPr="005C6418" w14:paraId="7151BF57" w14:textId="77777777" w:rsidTr="00AE76F0">
        <w:trPr>
          <w:trHeight w:val="432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B65F415" w14:textId="221CF684" w:rsidR="0041375F" w:rsidRPr="005C6418" w:rsidRDefault="008D52D7" w:rsidP="00B55BE4">
            <w:pPr>
              <w:pStyle w:val="Titre2"/>
            </w:pPr>
            <w:r>
              <w:t>Fonction « Responsable marché »</w:t>
            </w:r>
            <w:r w:rsidR="0041375F">
              <w:t xml:space="preserve"> (sous-pondération : </w:t>
            </w:r>
            <w:r w:rsidR="00444670">
              <w:t>10</w:t>
            </w:r>
            <w:r w:rsidR="0041375F">
              <w:t>%)</w:t>
            </w:r>
          </w:p>
        </w:tc>
      </w:tr>
      <w:tr w:rsidR="0041375F" w:rsidRPr="005B681E" w14:paraId="21775D92" w14:textId="77777777" w:rsidTr="00AE76F0">
        <w:trPr>
          <w:trHeight w:val="710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2A2C" w14:textId="437E75E7" w:rsidR="0041375F" w:rsidRDefault="008652EB" w:rsidP="00B93A43">
            <w:pPr>
              <w:jc w:val="both"/>
              <w:rPr>
                <w:rFonts w:ascii="Avenir Next LT Pro" w:hAnsi="Avenir Next LT Pro" w:cs="Tahoma"/>
                <w:bCs/>
              </w:rPr>
            </w:pPr>
            <w:r w:rsidRPr="008652EB">
              <w:rPr>
                <w:rFonts w:ascii="Avenir Next LT Pro" w:hAnsi="Avenir Next LT Pro" w:cs="Tahoma"/>
                <w:bCs/>
              </w:rPr>
              <w:t xml:space="preserve">Il s’agit de permettre au </w:t>
            </w:r>
            <w:r w:rsidR="00AB5342">
              <w:rPr>
                <w:rFonts w:ascii="Avenir Next LT Pro" w:hAnsi="Avenir Next LT Pro" w:cs="Tahoma"/>
                <w:bCs/>
                <w:szCs w:val="24"/>
              </w:rPr>
              <w:t>à l’établissement</w:t>
            </w:r>
            <w:r w:rsidR="00AB5342" w:rsidRPr="00F1791A">
              <w:rPr>
                <w:rFonts w:ascii="Avenir Next LT Pro" w:hAnsi="Avenir Next LT Pro" w:cs="Tahoma"/>
                <w:bCs/>
                <w:szCs w:val="24"/>
              </w:rPr>
              <w:t xml:space="preserve"> </w:t>
            </w:r>
            <w:r w:rsidRPr="008652EB">
              <w:rPr>
                <w:rFonts w:ascii="Avenir Next LT Pro" w:hAnsi="Avenir Next LT Pro" w:cs="Tahoma"/>
                <w:bCs/>
              </w:rPr>
              <w:t>de connaitre les qualités, expériences et missions de la personne responsable opérationnelle du marché.</w:t>
            </w:r>
            <w:r w:rsidR="0005159B">
              <w:rPr>
                <w:rFonts w:ascii="Avenir Next LT Pro" w:hAnsi="Avenir Next LT Pro" w:cs="Tahoma"/>
                <w:bCs/>
              </w:rPr>
              <w:t xml:space="preserve"> </w:t>
            </w:r>
            <w:r w:rsidR="0005159B" w:rsidRPr="0093169A">
              <w:rPr>
                <w:rFonts w:ascii="Avenir Next LT Pro" w:hAnsi="Avenir Next LT Pro" w:cs="Tahoma"/>
                <w:bCs/>
              </w:rPr>
              <w:t>L’entreprise fournira un document unique qui mentionne les actions mises en œuvre.</w:t>
            </w:r>
          </w:p>
          <w:p w14:paraId="5FC8BB8D" w14:textId="77777777" w:rsidR="0005159B" w:rsidRDefault="0005159B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6EB4C993" w14:textId="77777777" w:rsidR="0005159B" w:rsidRDefault="0005159B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03F3D6DB" w14:textId="77777777" w:rsidR="0005159B" w:rsidRDefault="0005159B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07BD8B50" w14:textId="77777777" w:rsidR="0005159B" w:rsidRDefault="0005159B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68265427" w14:textId="3C865026" w:rsidR="0005159B" w:rsidRPr="008652EB" w:rsidRDefault="0005159B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</w:tc>
      </w:tr>
      <w:tr w:rsidR="00FC673C" w:rsidRPr="005C6418" w14:paraId="785FA405" w14:textId="77777777" w:rsidTr="00AE76F0">
        <w:trPr>
          <w:trHeight w:val="432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1FC89A" w14:textId="784761B5" w:rsidR="00FC673C" w:rsidRPr="005C6418" w:rsidRDefault="000B20C9" w:rsidP="00B55BE4">
            <w:pPr>
              <w:pStyle w:val="Titre2"/>
            </w:pPr>
            <w:r>
              <w:lastRenderedPageBreak/>
              <w:t>Rédaction du CRT</w:t>
            </w:r>
            <w:r w:rsidR="00287C92">
              <w:t xml:space="preserve"> et annexes</w:t>
            </w:r>
            <w:r w:rsidR="00FC673C">
              <w:t xml:space="preserve"> (sous-pondération : </w:t>
            </w:r>
            <w:r w:rsidR="00444670">
              <w:t>10</w:t>
            </w:r>
            <w:r w:rsidR="00FC673C">
              <w:t>%)</w:t>
            </w:r>
          </w:p>
        </w:tc>
      </w:tr>
      <w:tr w:rsidR="00FC673C" w:rsidRPr="008652EB" w14:paraId="7267F034" w14:textId="77777777" w:rsidTr="00AE76F0">
        <w:trPr>
          <w:trHeight w:val="710"/>
          <w:jc w:val="center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6642" w14:textId="7899FC12" w:rsidR="00FC673C" w:rsidRDefault="008D52D7" w:rsidP="00B93A43">
            <w:pPr>
              <w:jc w:val="both"/>
              <w:rPr>
                <w:rFonts w:ascii="Avenir Next LT Pro" w:hAnsi="Avenir Next LT Pro" w:cs="Tahoma"/>
                <w:bCs/>
              </w:rPr>
            </w:pPr>
            <w:r w:rsidRPr="000B20C9">
              <w:rPr>
                <w:rFonts w:ascii="Avenir Next LT Pro" w:hAnsi="Avenir Next LT Pro" w:cs="Tahoma"/>
                <w:bCs/>
              </w:rPr>
              <w:t xml:space="preserve">Il s’agit de permettre </w:t>
            </w:r>
            <w:r w:rsidR="00AB5342">
              <w:rPr>
                <w:rFonts w:ascii="Avenir Next LT Pro" w:hAnsi="Avenir Next LT Pro" w:cs="Tahoma"/>
                <w:bCs/>
                <w:szCs w:val="24"/>
              </w:rPr>
              <w:t>à l’établissement</w:t>
            </w:r>
            <w:r w:rsidR="00AB5342" w:rsidRPr="00F1791A">
              <w:rPr>
                <w:rFonts w:ascii="Avenir Next LT Pro" w:hAnsi="Avenir Next LT Pro" w:cs="Tahoma"/>
                <w:bCs/>
                <w:szCs w:val="24"/>
              </w:rPr>
              <w:t xml:space="preserve"> </w:t>
            </w:r>
            <w:r w:rsidRPr="000B20C9">
              <w:rPr>
                <w:rFonts w:ascii="Avenir Next LT Pro" w:hAnsi="Avenir Next LT Pro" w:cs="Tahoma"/>
                <w:bCs/>
              </w:rPr>
              <w:t xml:space="preserve">d’apprécier la lisibilité du </w:t>
            </w:r>
            <w:r w:rsidR="000B20C9">
              <w:rPr>
                <w:rFonts w:ascii="Avenir Next LT Pro" w:hAnsi="Avenir Next LT Pro" w:cs="Tahoma"/>
                <w:bCs/>
              </w:rPr>
              <w:t>cahier de réponse technique</w:t>
            </w:r>
            <w:r w:rsidRPr="000B20C9">
              <w:rPr>
                <w:rFonts w:ascii="Avenir Next LT Pro" w:hAnsi="Avenir Next LT Pro" w:cs="Tahoma"/>
                <w:bCs/>
              </w:rPr>
              <w:t xml:space="preserve"> au regard des critères définis ci-dessus.</w:t>
            </w:r>
          </w:p>
          <w:p w14:paraId="55E85CF6" w14:textId="77777777" w:rsidR="0005159B" w:rsidRDefault="0005159B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04DAA9B1" w14:textId="77777777" w:rsidR="0005159B" w:rsidRDefault="0005159B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1FDE2F45" w14:textId="77777777" w:rsidR="0005159B" w:rsidRDefault="0005159B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7F63F52B" w14:textId="77777777" w:rsidR="0005159B" w:rsidRDefault="0005159B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  <w:p w14:paraId="08244496" w14:textId="29C82C9B" w:rsidR="0005159B" w:rsidRPr="008652EB" w:rsidRDefault="0005159B" w:rsidP="00B93A43">
            <w:pPr>
              <w:jc w:val="both"/>
              <w:rPr>
                <w:rFonts w:ascii="Avenir Next LT Pro" w:hAnsi="Avenir Next LT Pro" w:cs="Tahoma"/>
                <w:bCs/>
              </w:rPr>
            </w:pPr>
          </w:p>
        </w:tc>
      </w:tr>
    </w:tbl>
    <w:p w14:paraId="1F81F56C" w14:textId="716E82E9" w:rsidR="00883E2C" w:rsidRDefault="00883E2C" w:rsidP="00883E2C">
      <w:pPr>
        <w:rPr>
          <w:lang w:eastAsia="fr-FR"/>
        </w:rPr>
      </w:pPr>
    </w:p>
    <w:p w14:paraId="397B3F03" w14:textId="77777777" w:rsidR="00883E2C" w:rsidRPr="00883E2C" w:rsidRDefault="00883E2C" w:rsidP="00883E2C">
      <w:pPr>
        <w:rPr>
          <w:lang w:eastAsia="fr-FR"/>
        </w:rPr>
      </w:pPr>
    </w:p>
    <w:sectPr w:rsidR="00883E2C" w:rsidRPr="00883E2C" w:rsidSect="00AC1CC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DF3F2" w14:textId="77777777" w:rsidR="00C6748A" w:rsidRDefault="00C6748A" w:rsidP="00AC1CC1">
      <w:pPr>
        <w:spacing w:after="0" w:line="240" w:lineRule="auto"/>
      </w:pPr>
      <w:r>
        <w:separator/>
      </w:r>
    </w:p>
  </w:endnote>
  <w:endnote w:type="continuationSeparator" w:id="0">
    <w:p w14:paraId="19E93E64" w14:textId="77777777" w:rsidR="00C6748A" w:rsidRDefault="00C6748A" w:rsidP="00AC1CC1">
      <w:pPr>
        <w:spacing w:after="0" w:line="240" w:lineRule="auto"/>
      </w:pPr>
      <w:r>
        <w:continuationSeparator/>
      </w:r>
    </w:p>
  </w:endnote>
  <w:endnote w:type="continuationNotice" w:id="1">
    <w:p w14:paraId="5C63F9C9" w14:textId="77777777" w:rsidR="00C6748A" w:rsidRDefault="00C674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rial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327294"/>
      <w:docPartObj>
        <w:docPartGallery w:val="Page Numbers (Bottom of Page)"/>
        <w:docPartUnique/>
      </w:docPartObj>
    </w:sdtPr>
    <w:sdtEndPr/>
    <w:sdtContent>
      <w:p w14:paraId="345A7099" w14:textId="286671E1" w:rsidR="00506586" w:rsidRDefault="0050658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BE4">
          <w:rPr>
            <w:noProof/>
          </w:rPr>
          <w:t>2</w:t>
        </w:r>
        <w:r>
          <w:fldChar w:fldCharType="end"/>
        </w:r>
      </w:p>
    </w:sdtContent>
  </w:sdt>
  <w:p w14:paraId="28049C32" w14:textId="77777777" w:rsidR="00506586" w:rsidRDefault="005065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E8A2B" w14:textId="77777777" w:rsidR="00C6748A" w:rsidRDefault="00C6748A" w:rsidP="00AC1CC1">
      <w:pPr>
        <w:spacing w:after="0" w:line="240" w:lineRule="auto"/>
      </w:pPr>
      <w:r>
        <w:separator/>
      </w:r>
    </w:p>
  </w:footnote>
  <w:footnote w:type="continuationSeparator" w:id="0">
    <w:p w14:paraId="46C83BAE" w14:textId="77777777" w:rsidR="00C6748A" w:rsidRDefault="00C6748A" w:rsidP="00AC1CC1">
      <w:pPr>
        <w:spacing w:after="0" w:line="240" w:lineRule="auto"/>
      </w:pPr>
      <w:r>
        <w:continuationSeparator/>
      </w:r>
    </w:p>
  </w:footnote>
  <w:footnote w:type="continuationNotice" w:id="1">
    <w:p w14:paraId="2D25D960" w14:textId="77777777" w:rsidR="00C6748A" w:rsidRDefault="00C674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22BF6" w14:textId="3A7E85EE" w:rsidR="00AC1CC1" w:rsidRDefault="00480A0A" w:rsidP="00F95529">
    <w:pPr>
      <w:spacing w:before="60" w:after="60"/>
      <w:jc w:val="right"/>
      <w:rPr>
        <w:rFonts w:ascii="Avenir Next LT Pro" w:hAnsi="Avenir Next LT Pro" w:cs="Arial"/>
        <w:bCs/>
        <w:color w:val="FF0000"/>
      </w:rPr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35B9F7A4" wp14:editId="1FE52DF0">
          <wp:simplePos x="0" y="0"/>
          <wp:positionH relativeFrom="margin">
            <wp:align>left</wp:align>
          </wp:positionH>
          <wp:positionV relativeFrom="paragraph">
            <wp:posOffset>12700</wp:posOffset>
          </wp:positionV>
          <wp:extent cx="654685" cy="429260"/>
          <wp:effectExtent l="0" t="0" r="0" b="8890"/>
          <wp:wrapSquare wrapText="bothSides"/>
          <wp:docPr id="2" name="Picture 2">
            <a:extLst xmlns:a="http://schemas.openxmlformats.org/drawingml/2006/main">
              <a:ext uri="{FF2B5EF4-FFF2-40B4-BE49-F238E27FC236}">
                <a16:creationId xmlns:a16="http://schemas.microsoft.com/office/drawing/2014/main" id="{B554662A-3E24-42B2-8C33-4A8CFDB885B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>
                    <a:extLst>
                      <a:ext uri="{FF2B5EF4-FFF2-40B4-BE49-F238E27FC236}">
                        <a16:creationId xmlns:a16="http://schemas.microsoft.com/office/drawing/2014/main" id="{B554662A-3E24-42B2-8C33-4A8CFDB885B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4F4D" w:rsidRPr="00784F4D">
      <w:rPr>
        <w:rFonts w:ascii="Avenir Next LT Pro" w:hAnsi="Avenir Next LT Pro" w:cs="Arial"/>
        <w:b/>
        <w:color w:val="FF0000"/>
        <w:sz w:val="36"/>
        <w:szCs w:val="36"/>
      </w:rPr>
      <w:t xml:space="preserve"> </w:t>
    </w:r>
    <w:r w:rsidR="00784F4D" w:rsidRPr="00C85DA5">
      <w:rPr>
        <w:rFonts w:ascii="Avenir Next LT Pro" w:hAnsi="Avenir Next LT Pro" w:cs="Arial"/>
        <w:bCs/>
        <w:color w:val="FF0000"/>
      </w:rPr>
      <w:t>EN</w:t>
    </w:r>
    <w:r w:rsidR="00AE76F0">
      <w:rPr>
        <w:rFonts w:ascii="Avenir Next LT Pro" w:hAnsi="Avenir Next LT Pro" w:cs="Arial"/>
        <w:bCs/>
        <w:color w:val="FF0000"/>
      </w:rPr>
      <w:t>TRETIEN DES ESPACES VERTS DU CH</w:t>
    </w:r>
    <w:r w:rsidR="00784F4D" w:rsidRPr="00C85DA5">
      <w:rPr>
        <w:rFonts w:ascii="Avenir Next LT Pro" w:hAnsi="Avenir Next LT Pro" w:cs="Arial"/>
        <w:bCs/>
        <w:color w:val="FF0000"/>
      </w:rPr>
      <w:t>U DE BREST</w:t>
    </w:r>
  </w:p>
  <w:p w14:paraId="76D03562" w14:textId="1351D8A8" w:rsidR="00F95529" w:rsidRDefault="00F95529" w:rsidP="00F95529">
    <w:pPr>
      <w:spacing w:before="60" w:after="60"/>
      <w:jc w:val="right"/>
      <w:rPr>
        <w:rFonts w:ascii="Avenir Next LT Pro" w:hAnsi="Avenir Next LT Pro" w:cs="Arial"/>
        <w:bCs/>
        <w:color w:val="FF0000"/>
      </w:rPr>
    </w:pPr>
    <w:r>
      <w:rPr>
        <w:rFonts w:ascii="Avenir Next LT Pro" w:hAnsi="Avenir Next LT Pro" w:cs="Arial"/>
        <w:bCs/>
        <w:color w:val="FF0000"/>
      </w:rPr>
      <w:t xml:space="preserve">ET </w:t>
    </w:r>
    <w:r w:rsidR="004210DC">
      <w:rPr>
        <w:rFonts w:ascii="Avenir Next LT Pro" w:hAnsi="Avenir Next LT Pro" w:cs="Arial"/>
        <w:bCs/>
        <w:color w:val="FF0000"/>
      </w:rPr>
      <w:t>D’AUTRES SITES DU GHT DE BRETAGNE OCCIDENTALE</w:t>
    </w:r>
  </w:p>
  <w:p w14:paraId="0F40E1AF" w14:textId="77777777" w:rsidR="00BD2B69" w:rsidRPr="00DA611F" w:rsidRDefault="00BD2B69" w:rsidP="00E73A38">
    <w:pPr>
      <w:spacing w:before="60" w:after="60"/>
      <w:jc w:val="right"/>
      <w:rPr>
        <w:rFonts w:ascii="Avenir Next LT Pro" w:hAnsi="Avenir Next LT Pro" w:cs="Arial"/>
        <w:bCs/>
        <w:color w:val="FF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730"/>
    <w:multiLevelType w:val="hybridMultilevel"/>
    <w:tmpl w:val="B41C2584"/>
    <w:lvl w:ilvl="0" w:tplc="E0665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104E"/>
    <w:multiLevelType w:val="multilevel"/>
    <w:tmpl w:val="3C2853E4"/>
    <w:styleLink w:val="Styl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D2EC6"/>
    <w:multiLevelType w:val="hybridMultilevel"/>
    <w:tmpl w:val="1CF2EC70"/>
    <w:lvl w:ilvl="0" w:tplc="E0665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F14F2"/>
    <w:multiLevelType w:val="hybridMultilevel"/>
    <w:tmpl w:val="97589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124EF"/>
    <w:multiLevelType w:val="hybridMultilevel"/>
    <w:tmpl w:val="2F763FF8"/>
    <w:lvl w:ilvl="0" w:tplc="E0665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22195"/>
    <w:multiLevelType w:val="hybridMultilevel"/>
    <w:tmpl w:val="3CECA856"/>
    <w:lvl w:ilvl="0" w:tplc="73FAC866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14" w:hanging="360"/>
      </w:pPr>
    </w:lvl>
    <w:lvl w:ilvl="2" w:tplc="040C001B">
      <w:start w:val="1"/>
      <w:numFmt w:val="lowerRoman"/>
      <w:lvlText w:val="%3."/>
      <w:lvlJc w:val="right"/>
      <w:pPr>
        <w:ind w:left="1734" w:hanging="180"/>
      </w:pPr>
    </w:lvl>
    <w:lvl w:ilvl="3" w:tplc="040C000F">
      <w:start w:val="1"/>
      <w:numFmt w:val="decimal"/>
      <w:lvlText w:val="%4."/>
      <w:lvlJc w:val="left"/>
      <w:pPr>
        <w:ind w:left="2454" w:hanging="360"/>
      </w:pPr>
    </w:lvl>
    <w:lvl w:ilvl="4" w:tplc="040C0019">
      <w:start w:val="1"/>
      <w:numFmt w:val="lowerLetter"/>
      <w:lvlText w:val="%5."/>
      <w:lvlJc w:val="left"/>
      <w:pPr>
        <w:ind w:left="3174" w:hanging="360"/>
      </w:pPr>
    </w:lvl>
    <w:lvl w:ilvl="5" w:tplc="040C001B">
      <w:start w:val="1"/>
      <w:numFmt w:val="lowerRoman"/>
      <w:lvlText w:val="%6."/>
      <w:lvlJc w:val="right"/>
      <w:pPr>
        <w:ind w:left="3894" w:hanging="180"/>
      </w:pPr>
    </w:lvl>
    <w:lvl w:ilvl="6" w:tplc="040C000F">
      <w:start w:val="1"/>
      <w:numFmt w:val="decimal"/>
      <w:lvlText w:val="%7."/>
      <w:lvlJc w:val="left"/>
      <w:pPr>
        <w:ind w:left="4614" w:hanging="360"/>
      </w:pPr>
    </w:lvl>
    <w:lvl w:ilvl="7" w:tplc="040C0019">
      <w:start w:val="1"/>
      <w:numFmt w:val="lowerLetter"/>
      <w:lvlText w:val="%8."/>
      <w:lvlJc w:val="left"/>
      <w:pPr>
        <w:ind w:left="5334" w:hanging="360"/>
      </w:pPr>
    </w:lvl>
    <w:lvl w:ilvl="8" w:tplc="040C001B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1C8C6273"/>
    <w:multiLevelType w:val="hybridMultilevel"/>
    <w:tmpl w:val="3836C74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C7072"/>
    <w:multiLevelType w:val="hybridMultilevel"/>
    <w:tmpl w:val="076C015E"/>
    <w:lvl w:ilvl="0" w:tplc="237488A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A7D52"/>
    <w:multiLevelType w:val="hybridMultilevel"/>
    <w:tmpl w:val="28C8F7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F3DA8"/>
    <w:multiLevelType w:val="hybridMultilevel"/>
    <w:tmpl w:val="32600CFC"/>
    <w:lvl w:ilvl="0" w:tplc="E0665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27A48"/>
    <w:multiLevelType w:val="hybridMultilevel"/>
    <w:tmpl w:val="C4A0CA7C"/>
    <w:lvl w:ilvl="0" w:tplc="E0665D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D12CC3"/>
    <w:multiLevelType w:val="hybridMultilevel"/>
    <w:tmpl w:val="FD9CD26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30583"/>
    <w:multiLevelType w:val="hybridMultilevel"/>
    <w:tmpl w:val="4D9CEAE6"/>
    <w:lvl w:ilvl="0" w:tplc="E0665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C6A87"/>
    <w:multiLevelType w:val="hybridMultilevel"/>
    <w:tmpl w:val="03E011F6"/>
    <w:lvl w:ilvl="0" w:tplc="E0665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F45B9"/>
    <w:multiLevelType w:val="hybridMultilevel"/>
    <w:tmpl w:val="3606EF1E"/>
    <w:lvl w:ilvl="0" w:tplc="E0665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A7B04"/>
    <w:multiLevelType w:val="hybridMultilevel"/>
    <w:tmpl w:val="47341E8E"/>
    <w:lvl w:ilvl="0" w:tplc="E0665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F3FEF"/>
    <w:multiLevelType w:val="hybridMultilevel"/>
    <w:tmpl w:val="56A44858"/>
    <w:lvl w:ilvl="0" w:tplc="7FECE4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D22AC"/>
    <w:multiLevelType w:val="hybridMultilevel"/>
    <w:tmpl w:val="C24C58BC"/>
    <w:lvl w:ilvl="0" w:tplc="E0665D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C0F0CC4"/>
    <w:multiLevelType w:val="multilevel"/>
    <w:tmpl w:val="0DDAEADE"/>
    <w:lvl w:ilvl="0">
      <w:start w:val="1"/>
      <w:numFmt w:val="decimal"/>
      <w:pStyle w:val="Titre1"/>
      <w:lvlText w:val="%1 - 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 -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709"/>
        </w:tabs>
        <w:ind w:left="2240" w:hanging="1531"/>
      </w:pPr>
      <w:rPr>
        <w:rFonts w:hint="default"/>
      </w:rPr>
    </w:lvl>
    <w:lvl w:ilvl="3">
      <w:start w:val="1"/>
      <w:numFmt w:val="decimal"/>
      <w:pStyle w:val="Titre4"/>
      <w:lvlText w:val="%1.%2.%3.%4 - 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 - 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 - 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B613FD"/>
    <w:multiLevelType w:val="hybridMultilevel"/>
    <w:tmpl w:val="F1DA019C"/>
    <w:lvl w:ilvl="0" w:tplc="E0665D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16"/>
  </w:num>
  <w:num w:numId="4">
    <w:abstractNumId w:val="4"/>
  </w:num>
  <w:num w:numId="5">
    <w:abstractNumId w:val="2"/>
  </w:num>
  <w:num w:numId="6">
    <w:abstractNumId w:val="17"/>
  </w:num>
  <w:num w:numId="7">
    <w:abstractNumId w:val="15"/>
  </w:num>
  <w:num w:numId="8">
    <w:abstractNumId w:val="19"/>
  </w:num>
  <w:num w:numId="9">
    <w:abstractNumId w:val="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4"/>
  </w:num>
  <w:num w:numId="13">
    <w:abstractNumId w:val="9"/>
  </w:num>
  <w:num w:numId="14">
    <w:abstractNumId w:val="12"/>
  </w:num>
  <w:num w:numId="15">
    <w:abstractNumId w:val="10"/>
  </w:num>
  <w:num w:numId="16">
    <w:abstractNumId w:val="3"/>
  </w:num>
  <w:num w:numId="17">
    <w:abstractNumId w:val="11"/>
  </w:num>
  <w:num w:numId="18">
    <w:abstractNumId w:val="6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B40"/>
    <w:rsid w:val="00002DD3"/>
    <w:rsid w:val="00007DAB"/>
    <w:rsid w:val="0005159B"/>
    <w:rsid w:val="00066633"/>
    <w:rsid w:val="000721F6"/>
    <w:rsid w:val="00072D23"/>
    <w:rsid w:val="000731C6"/>
    <w:rsid w:val="000763FF"/>
    <w:rsid w:val="000841CA"/>
    <w:rsid w:val="00096398"/>
    <w:rsid w:val="000A6752"/>
    <w:rsid w:val="000B20C9"/>
    <w:rsid w:val="000C15D4"/>
    <w:rsid w:val="000C6AC9"/>
    <w:rsid w:val="000E76C9"/>
    <w:rsid w:val="000F1B5E"/>
    <w:rsid w:val="000F1B6C"/>
    <w:rsid w:val="000F29FC"/>
    <w:rsid w:val="00101A35"/>
    <w:rsid w:val="00104E14"/>
    <w:rsid w:val="001330B1"/>
    <w:rsid w:val="00157B8B"/>
    <w:rsid w:val="001720A9"/>
    <w:rsid w:val="00176519"/>
    <w:rsid w:val="001766FD"/>
    <w:rsid w:val="00180159"/>
    <w:rsid w:val="00184D4D"/>
    <w:rsid w:val="00184F95"/>
    <w:rsid w:val="001930B1"/>
    <w:rsid w:val="001B52CB"/>
    <w:rsid w:val="001C39AD"/>
    <w:rsid w:val="001C5434"/>
    <w:rsid w:val="001C588A"/>
    <w:rsid w:val="001D434D"/>
    <w:rsid w:val="001E6DD0"/>
    <w:rsid w:val="00205E75"/>
    <w:rsid w:val="0021436E"/>
    <w:rsid w:val="00241A1F"/>
    <w:rsid w:val="0026254F"/>
    <w:rsid w:val="00287C92"/>
    <w:rsid w:val="00291AA2"/>
    <w:rsid w:val="00291FCD"/>
    <w:rsid w:val="002A20D8"/>
    <w:rsid w:val="002C0457"/>
    <w:rsid w:val="002C2DF7"/>
    <w:rsid w:val="002D0201"/>
    <w:rsid w:val="002E0C63"/>
    <w:rsid w:val="002E703E"/>
    <w:rsid w:val="002F2C25"/>
    <w:rsid w:val="002F7EAC"/>
    <w:rsid w:val="002F7FA9"/>
    <w:rsid w:val="003211C1"/>
    <w:rsid w:val="003236B7"/>
    <w:rsid w:val="00333201"/>
    <w:rsid w:val="003351F1"/>
    <w:rsid w:val="00350A19"/>
    <w:rsid w:val="00351998"/>
    <w:rsid w:val="00352748"/>
    <w:rsid w:val="00354E55"/>
    <w:rsid w:val="003578A9"/>
    <w:rsid w:val="0036197D"/>
    <w:rsid w:val="003656E0"/>
    <w:rsid w:val="003740E0"/>
    <w:rsid w:val="003748BC"/>
    <w:rsid w:val="00375C30"/>
    <w:rsid w:val="00380D0E"/>
    <w:rsid w:val="00383890"/>
    <w:rsid w:val="003930AA"/>
    <w:rsid w:val="003947A8"/>
    <w:rsid w:val="003A00C2"/>
    <w:rsid w:val="003A3A2D"/>
    <w:rsid w:val="003B1A43"/>
    <w:rsid w:val="003C28B2"/>
    <w:rsid w:val="003C5936"/>
    <w:rsid w:val="003C7831"/>
    <w:rsid w:val="003D416C"/>
    <w:rsid w:val="003E6448"/>
    <w:rsid w:val="003F5FF1"/>
    <w:rsid w:val="004023D0"/>
    <w:rsid w:val="0041375F"/>
    <w:rsid w:val="004153D5"/>
    <w:rsid w:val="00417F62"/>
    <w:rsid w:val="004210DC"/>
    <w:rsid w:val="00427C4E"/>
    <w:rsid w:val="00444670"/>
    <w:rsid w:val="00445AFC"/>
    <w:rsid w:val="00453EAD"/>
    <w:rsid w:val="0046168C"/>
    <w:rsid w:val="00480A0A"/>
    <w:rsid w:val="004829C7"/>
    <w:rsid w:val="004A055B"/>
    <w:rsid w:val="004D4898"/>
    <w:rsid w:val="004D6110"/>
    <w:rsid w:val="004E32E0"/>
    <w:rsid w:val="004E5254"/>
    <w:rsid w:val="004F539C"/>
    <w:rsid w:val="00505787"/>
    <w:rsid w:val="00506586"/>
    <w:rsid w:val="005078FE"/>
    <w:rsid w:val="00510059"/>
    <w:rsid w:val="00523D82"/>
    <w:rsid w:val="00526707"/>
    <w:rsid w:val="00542AFF"/>
    <w:rsid w:val="00542F0B"/>
    <w:rsid w:val="0054485D"/>
    <w:rsid w:val="0055116A"/>
    <w:rsid w:val="005800A1"/>
    <w:rsid w:val="00587338"/>
    <w:rsid w:val="005B2E0B"/>
    <w:rsid w:val="005B681E"/>
    <w:rsid w:val="005C65CB"/>
    <w:rsid w:val="005D016D"/>
    <w:rsid w:val="005D67A5"/>
    <w:rsid w:val="005F397E"/>
    <w:rsid w:val="005F6D13"/>
    <w:rsid w:val="00631EC5"/>
    <w:rsid w:val="00657F49"/>
    <w:rsid w:val="00673D9D"/>
    <w:rsid w:val="00675D7E"/>
    <w:rsid w:val="00685449"/>
    <w:rsid w:val="006913BB"/>
    <w:rsid w:val="006934B9"/>
    <w:rsid w:val="006A42DD"/>
    <w:rsid w:val="006B7A0E"/>
    <w:rsid w:val="006C227B"/>
    <w:rsid w:val="006C3AC9"/>
    <w:rsid w:val="006C5505"/>
    <w:rsid w:val="006F2168"/>
    <w:rsid w:val="006F51E6"/>
    <w:rsid w:val="0070571B"/>
    <w:rsid w:val="007072FC"/>
    <w:rsid w:val="0071367F"/>
    <w:rsid w:val="007172EB"/>
    <w:rsid w:val="0072507D"/>
    <w:rsid w:val="00727CE3"/>
    <w:rsid w:val="00752228"/>
    <w:rsid w:val="007706BD"/>
    <w:rsid w:val="00780DDC"/>
    <w:rsid w:val="00784F4D"/>
    <w:rsid w:val="00785435"/>
    <w:rsid w:val="00797A86"/>
    <w:rsid w:val="007D3DA2"/>
    <w:rsid w:val="007E61B3"/>
    <w:rsid w:val="007E78A1"/>
    <w:rsid w:val="007F1AC4"/>
    <w:rsid w:val="007F7BB4"/>
    <w:rsid w:val="0080464A"/>
    <w:rsid w:val="00810876"/>
    <w:rsid w:val="00815B40"/>
    <w:rsid w:val="00837226"/>
    <w:rsid w:val="008422E4"/>
    <w:rsid w:val="00847839"/>
    <w:rsid w:val="0085228D"/>
    <w:rsid w:val="008652EB"/>
    <w:rsid w:val="00866969"/>
    <w:rsid w:val="00870E6B"/>
    <w:rsid w:val="00883E2C"/>
    <w:rsid w:val="008922B2"/>
    <w:rsid w:val="008A2207"/>
    <w:rsid w:val="008A4B2F"/>
    <w:rsid w:val="008A4B7B"/>
    <w:rsid w:val="008B701A"/>
    <w:rsid w:val="008C06F7"/>
    <w:rsid w:val="008C1FE5"/>
    <w:rsid w:val="008C6A92"/>
    <w:rsid w:val="008C7F7A"/>
    <w:rsid w:val="008D02B8"/>
    <w:rsid w:val="008D52D7"/>
    <w:rsid w:val="008F5FD2"/>
    <w:rsid w:val="00905B4E"/>
    <w:rsid w:val="0091309A"/>
    <w:rsid w:val="00915B82"/>
    <w:rsid w:val="009234D0"/>
    <w:rsid w:val="009265E2"/>
    <w:rsid w:val="0093169A"/>
    <w:rsid w:val="0094465F"/>
    <w:rsid w:val="00947652"/>
    <w:rsid w:val="00954C50"/>
    <w:rsid w:val="00961BF4"/>
    <w:rsid w:val="00961D4F"/>
    <w:rsid w:val="009624AA"/>
    <w:rsid w:val="00970B87"/>
    <w:rsid w:val="009805D1"/>
    <w:rsid w:val="00981D5F"/>
    <w:rsid w:val="00993B3E"/>
    <w:rsid w:val="00994268"/>
    <w:rsid w:val="009A4812"/>
    <w:rsid w:val="009B489B"/>
    <w:rsid w:val="009C0E6D"/>
    <w:rsid w:val="009C494E"/>
    <w:rsid w:val="009C57C8"/>
    <w:rsid w:val="009D10A7"/>
    <w:rsid w:val="00A01D78"/>
    <w:rsid w:val="00A200F3"/>
    <w:rsid w:val="00A332FB"/>
    <w:rsid w:val="00A33A80"/>
    <w:rsid w:val="00A365BD"/>
    <w:rsid w:val="00A433F9"/>
    <w:rsid w:val="00A471AA"/>
    <w:rsid w:val="00A5122C"/>
    <w:rsid w:val="00A51333"/>
    <w:rsid w:val="00A51DCA"/>
    <w:rsid w:val="00A60EC4"/>
    <w:rsid w:val="00A6198C"/>
    <w:rsid w:val="00A72710"/>
    <w:rsid w:val="00A836A5"/>
    <w:rsid w:val="00A85CDB"/>
    <w:rsid w:val="00A876DC"/>
    <w:rsid w:val="00A97B41"/>
    <w:rsid w:val="00AA07CE"/>
    <w:rsid w:val="00AA51F3"/>
    <w:rsid w:val="00AA67AB"/>
    <w:rsid w:val="00AB5342"/>
    <w:rsid w:val="00AB6FDA"/>
    <w:rsid w:val="00AC1503"/>
    <w:rsid w:val="00AC1709"/>
    <w:rsid w:val="00AC1CC1"/>
    <w:rsid w:val="00AD11A8"/>
    <w:rsid w:val="00AD2A3D"/>
    <w:rsid w:val="00AD3ADF"/>
    <w:rsid w:val="00AD4045"/>
    <w:rsid w:val="00AD4732"/>
    <w:rsid w:val="00AE04BD"/>
    <w:rsid w:val="00AE3F63"/>
    <w:rsid w:val="00AE76F0"/>
    <w:rsid w:val="00B01DED"/>
    <w:rsid w:val="00B30975"/>
    <w:rsid w:val="00B35ADB"/>
    <w:rsid w:val="00B40179"/>
    <w:rsid w:val="00B54AAC"/>
    <w:rsid w:val="00B55BE4"/>
    <w:rsid w:val="00B71DB0"/>
    <w:rsid w:val="00B76410"/>
    <w:rsid w:val="00B91E74"/>
    <w:rsid w:val="00BA0682"/>
    <w:rsid w:val="00BB064A"/>
    <w:rsid w:val="00BC2E89"/>
    <w:rsid w:val="00BC4DE4"/>
    <w:rsid w:val="00BD2B69"/>
    <w:rsid w:val="00BD4302"/>
    <w:rsid w:val="00BE170C"/>
    <w:rsid w:val="00BE4F6E"/>
    <w:rsid w:val="00BF126B"/>
    <w:rsid w:val="00C059A5"/>
    <w:rsid w:val="00C12B6E"/>
    <w:rsid w:val="00C407A2"/>
    <w:rsid w:val="00C520A5"/>
    <w:rsid w:val="00C571F9"/>
    <w:rsid w:val="00C66FCA"/>
    <w:rsid w:val="00C6748A"/>
    <w:rsid w:val="00C829F7"/>
    <w:rsid w:val="00C85DA5"/>
    <w:rsid w:val="00CA0173"/>
    <w:rsid w:val="00CA0848"/>
    <w:rsid w:val="00CF109F"/>
    <w:rsid w:val="00CF2654"/>
    <w:rsid w:val="00CF5718"/>
    <w:rsid w:val="00CF65E4"/>
    <w:rsid w:val="00D11B18"/>
    <w:rsid w:val="00D12FCE"/>
    <w:rsid w:val="00D240FF"/>
    <w:rsid w:val="00D36B0B"/>
    <w:rsid w:val="00D37990"/>
    <w:rsid w:val="00D40771"/>
    <w:rsid w:val="00D43CBC"/>
    <w:rsid w:val="00D4500B"/>
    <w:rsid w:val="00D47E0C"/>
    <w:rsid w:val="00D51F83"/>
    <w:rsid w:val="00D63B48"/>
    <w:rsid w:val="00D65BD2"/>
    <w:rsid w:val="00D66358"/>
    <w:rsid w:val="00D83EB3"/>
    <w:rsid w:val="00D94392"/>
    <w:rsid w:val="00D97683"/>
    <w:rsid w:val="00DA2A87"/>
    <w:rsid w:val="00DA611F"/>
    <w:rsid w:val="00DA788A"/>
    <w:rsid w:val="00DB3761"/>
    <w:rsid w:val="00DC26A5"/>
    <w:rsid w:val="00DC7033"/>
    <w:rsid w:val="00DC7AE7"/>
    <w:rsid w:val="00DE511A"/>
    <w:rsid w:val="00DF1B18"/>
    <w:rsid w:val="00E05021"/>
    <w:rsid w:val="00E15A8C"/>
    <w:rsid w:val="00E73A38"/>
    <w:rsid w:val="00E74829"/>
    <w:rsid w:val="00E74ADD"/>
    <w:rsid w:val="00E76F25"/>
    <w:rsid w:val="00E82594"/>
    <w:rsid w:val="00E85EE1"/>
    <w:rsid w:val="00EC256C"/>
    <w:rsid w:val="00ED3665"/>
    <w:rsid w:val="00ED5CBC"/>
    <w:rsid w:val="00EF1794"/>
    <w:rsid w:val="00EF634C"/>
    <w:rsid w:val="00EF7474"/>
    <w:rsid w:val="00F11B45"/>
    <w:rsid w:val="00F127F9"/>
    <w:rsid w:val="00F1791A"/>
    <w:rsid w:val="00F26C16"/>
    <w:rsid w:val="00F36CBF"/>
    <w:rsid w:val="00F37E6D"/>
    <w:rsid w:val="00F67140"/>
    <w:rsid w:val="00F82DBC"/>
    <w:rsid w:val="00F95529"/>
    <w:rsid w:val="00FA6677"/>
    <w:rsid w:val="00FB06BD"/>
    <w:rsid w:val="00FB6970"/>
    <w:rsid w:val="00FC0DAC"/>
    <w:rsid w:val="00FC5E15"/>
    <w:rsid w:val="00FC673C"/>
    <w:rsid w:val="00FE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B4B4AEE"/>
  <w15:chartTrackingRefBased/>
  <w15:docId w15:val="{64D90234-4C2A-42D8-8890-368E79AA3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241A1F"/>
    <w:pPr>
      <w:keepNext/>
      <w:numPr>
        <w:numId w:val="1"/>
      </w:numPr>
      <w:shd w:val="clear" w:color="auto" w:fill="1F3864" w:themeFill="accent1" w:themeFillShade="80"/>
      <w:autoSpaceDE w:val="0"/>
      <w:autoSpaceDN w:val="0"/>
      <w:adjustRightInd w:val="0"/>
      <w:spacing w:before="120" w:after="120" w:line="240" w:lineRule="auto"/>
      <w:outlineLvl w:val="0"/>
    </w:pPr>
    <w:rPr>
      <w:rFonts w:ascii="Avenir Next LT Pro" w:eastAsia="Times New Roman" w:hAnsi="Avenir Next LT Pro" w:cs="Arial"/>
      <w:b/>
      <w:bCs/>
      <w:caps/>
      <w:kern w:val="32"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autoRedefine/>
    <w:qFormat/>
    <w:rsid w:val="00B55BE4"/>
    <w:pPr>
      <w:keepNext/>
      <w:spacing w:after="120" w:line="240" w:lineRule="auto"/>
      <w:ind w:left="578" w:hanging="578"/>
      <w:outlineLvl w:val="1"/>
    </w:pPr>
    <w:rPr>
      <w:rFonts w:ascii="Avenir Next LT Pro" w:eastAsia="Times New Roman" w:hAnsi="Avenir Next LT Pro" w:cs="Arial"/>
      <w:b/>
      <w:bCs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241A1F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240" w:after="60" w:line="240" w:lineRule="auto"/>
      <w:outlineLvl w:val="2"/>
    </w:pPr>
    <w:rPr>
      <w:rFonts w:ascii="Calibri" w:eastAsia="Times New Roman" w:hAnsi="Calibri" w:cs="Arial"/>
      <w:b/>
      <w:bCs/>
      <w:color w:val="99CCFF"/>
      <w:lang w:eastAsia="fr-FR"/>
    </w:rPr>
  </w:style>
  <w:style w:type="paragraph" w:styleId="Titre4">
    <w:name w:val="heading 4"/>
    <w:basedOn w:val="Normal"/>
    <w:next w:val="Normal"/>
    <w:link w:val="Titre4Car"/>
    <w:qFormat/>
    <w:rsid w:val="00241A1F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qFormat/>
    <w:rsid w:val="00241A1F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 w:line="240" w:lineRule="auto"/>
      <w:outlineLvl w:val="4"/>
    </w:pPr>
    <w:rPr>
      <w:rFonts w:ascii="Arial" w:eastAsia="Times New Roman" w:hAnsi="Arial" w:cs="Arial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qFormat/>
    <w:rsid w:val="00241A1F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241A1F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241A1F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qFormat/>
    <w:rsid w:val="00241A1F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15B40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815B40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rsid w:val="00815B40"/>
    <w:pPr>
      <w:tabs>
        <w:tab w:val="center" w:pos="4536"/>
        <w:tab w:val="right" w:pos="9072"/>
      </w:tabs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815B40"/>
    <w:rPr>
      <w:rFonts w:ascii="Arial" w:eastAsia="Times New Roman" w:hAnsi="Arial" w:cs="Arial"/>
      <w:sz w:val="24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rsid w:val="00AD3ADF"/>
    <w:pPr>
      <w:widowControl w:val="0"/>
      <w:tabs>
        <w:tab w:val="left" w:pos="660"/>
        <w:tab w:val="right" w:leader="dot" w:pos="9062"/>
      </w:tabs>
      <w:autoSpaceDE w:val="0"/>
      <w:autoSpaceDN w:val="0"/>
      <w:adjustRightInd w:val="0"/>
      <w:spacing w:after="0" w:line="240" w:lineRule="auto"/>
    </w:pPr>
    <w:rPr>
      <w:rFonts w:ascii="Avenir Next LT Pro" w:eastAsia="Times New Roman" w:hAnsi="Avenir Next LT Pro" w:cs="Arial"/>
      <w:b/>
      <w:bCs/>
      <w:noProof/>
      <w:color w:val="5B9BD5" w:themeColor="accent5"/>
      <w:sz w:val="24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rsid w:val="00815B40"/>
    <w:pPr>
      <w:widowControl w:val="0"/>
      <w:tabs>
        <w:tab w:val="left" w:pos="880"/>
        <w:tab w:val="right" w:leader="dot" w:pos="9062"/>
      </w:tabs>
      <w:autoSpaceDE w:val="0"/>
      <w:autoSpaceDN w:val="0"/>
      <w:adjustRightInd w:val="0"/>
      <w:spacing w:after="0" w:line="240" w:lineRule="auto"/>
      <w:ind w:left="200"/>
    </w:pPr>
    <w:rPr>
      <w:rFonts w:ascii="Calibri" w:eastAsia="Times New Roman" w:hAnsi="Calibri" w:cs="Arial"/>
      <w:noProof/>
      <w:color w:val="1F3864" w:themeColor="accent1" w:themeShade="80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rsid w:val="00815B40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Calibri" w:eastAsia="Times New Roman" w:hAnsi="Calibri" w:cs="Arial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241A1F"/>
    <w:rPr>
      <w:rFonts w:ascii="Avenir Next LT Pro" w:eastAsia="Times New Roman" w:hAnsi="Avenir Next LT Pro" w:cs="Arial"/>
      <w:b/>
      <w:bCs/>
      <w:caps/>
      <w:kern w:val="32"/>
      <w:sz w:val="32"/>
      <w:szCs w:val="32"/>
      <w:shd w:val="clear" w:color="auto" w:fill="1F3864" w:themeFill="accent1" w:themeFillShade="80"/>
      <w:lang w:eastAsia="fr-FR"/>
    </w:rPr>
  </w:style>
  <w:style w:type="character" w:customStyle="1" w:styleId="Titre2Car">
    <w:name w:val="Titre 2 Car"/>
    <w:basedOn w:val="Policepardfaut"/>
    <w:link w:val="Titre2"/>
    <w:rsid w:val="00B55BE4"/>
    <w:rPr>
      <w:rFonts w:ascii="Avenir Next LT Pro" w:eastAsia="Times New Roman" w:hAnsi="Avenir Next LT Pro" w:cs="Arial"/>
      <w:b/>
      <w:bCs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241A1F"/>
    <w:rPr>
      <w:rFonts w:ascii="Calibri" w:eastAsia="Times New Roman" w:hAnsi="Calibri" w:cs="Arial"/>
      <w:b/>
      <w:bCs/>
      <w:color w:val="99CCFF"/>
      <w:lang w:eastAsia="fr-FR"/>
    </w:rPr>
  </w:style>
  <w:style w:type="character" w:customStyle="1" w:styleId="Titre4Car">
    <w:name w:val="Titre 4 Car"/>
    <w:basedOn w:val="Policepardfaut"/>
    <w:link w:val="Titre4"/>
    <w:rsid w:val="00241A1F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241A1F"/>
    <w:rPr>
      <w:rFonts w:ascii="Arial" w:eastAsia="Times New Roman" w:hAnsi="Arial" w:cs="Arial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241A1F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241A1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41A1F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41A1F"/>
    <w:rPr>
      <w:rFonts w:ascii="Arial" w:eastAsia="Times New Roman" w:hAnsi="Arial" w:cs="Arial"/>
      <w:lang w:eastAsia="fr-FR"/>
    </w:rPr>
  </w:style>
  <w:style w:type="numbering" w:customStyle="1" w:styleId="Style">
    <w:name w:val="Style"/>
    <w:basedOn w:val="Aucuneliste"/>
    <w:rsid w:val="00241A1F"/>
    <w:pPr>
      <w:numPr>
        <w:numId w:val="2"/>
      </w:numPr>
    </w:pPr>
  </w:style>
  <w:style w:type="paragraph" w:customStyle="1" w:styleId="StyleCalibriIndigoJustifiAprs4pt">
    <w:name w:val="Style Calibri Indigo Justifié Après : 4 pt"/>
    <w:basedOn w:val="Normal"/>
    <w:rsid w:val="00D83EB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Calibri" w:eastAsia="Times New Roman" w:hAnsi="Calibri" w:cs="Times New Roman"/>
      <w:color w:val="333399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D83EB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fr-FR"/>
    </w:rPr>
  </w:style>
  <w:style w:type="table" w:styleId="Grilledutableau">
    <w:name w:val="Table Grid"/>
    <w:basedOn w:val="TableauNormal"/>
    <w:rsid w:val="00DA2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AC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1CC1"/>
  </w:style>
  <w:style w:type="paragraph" w:styleId="En-ttedetabledesmatires">
    <w:name w:val="TOC Heading"/>
    <w:basedOn w:val="Titre1"/>
    <w:next w:val="Normal"/>
    <w:uiPriority w:val="39"/>
    <w:unhideWhenUsed/>
    <w:qFormat/>
    <w:rsid w:val="007706BD"/>
    <w:pPr>
      <w:keepLines/>
      <w:numPr>
        <w:numId w:val="0"/>
      </w:numPr>
      <w:shd w:val="clear" w:color="auto" w:fill="auto"/>
      <w:autoSpaceDE/>
      <w:autoSpaceDN/>
      <w:adjustRightInd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kern w:val="0"/>
    </w:rPr>
  </w:style>
  <w:style w:type="paragraph" w:customStyle="1" w:styleId="Normal2">
    <w:name w:val="Normal2"/>
    <w:basedOn w:val="Normal"/>
    <w:link w:val="Normal2Car"/>
    <w:rsid w:val="008A4B7B"/>
    <w:pPr>
      <w:keepLines/>
      <w:widowControl w:val="0"/>
      <w:tabs>
        <w:tab w:val="left" w:pos="567"/>
        <w:tab w:val="left" w:pos="851"/>
        <w:tab w:val="left" w:pos="1134"/>
      </w:tabs>
      <w:overflowPunct w:val="0"/>
      <w:autoSpaceDE w:val="0"/>
      <w:autoSpaceDN w:val="0"/>
      <w:adjustRightInd w:val="0"/>
      <w:spacing w:before="120" w:after="120" w:line="240" w:lineRule="auto"/>
      <w:ind w:left="284" w:firstLine="284"/>
      <w:jc w:val="both"/>
      <w:textAlignment w:val="baseline"/>
    </w:pPr>
    <w:rPr>
      <w:rFonts w:ascii="Verdana" w:eastAsia="Times New Roman" w:hAnsi="Verdana" w:cs="Arial"/>
      <w:sz w:val="20"/>
      <w:szCs w:val="20"/>
      <w:lang w:eastAsia="fr-FR"/>
    </w:rPr>
  </w:style>
  <w:style w:type="character" w:customStyle="1" w:styleId="Normal2Car">
    <w:name w:val="Normal2 Car"/>
    <w:basedOn w:val="Policepardfaut"/>
    <w:link w:val="Normal2"/>
    <w:rsid w:val="008A4B7B"/>
    <w:rPr>
      <w:rFonts w:ascii="Verdana" w:eastAsia="Times New Roman" w:hAnsi="Verdana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D8C90641AB84DAD86EE116789E577" ma:contentTypeVersion="10" ma:contentTypeDescription="Crée un document." ma:contentTypeScope="" ma:versionID="b50c5d7a67b18620cb8282227e712972">
  <xsd:schema xmlns:xsd="http://www.w3.org/2001/XMLSchema" xmlns:xs="http://www.w3.org/2001/XMLSchema" xmlns:p="http://schemas.microsoft.com/office/2006/metadata/properties" xmlns:ns2="e01c57f9-faaf-4fb7-a962-8e2fe7b511de" targetNamespace="http://schemas.microsoft.com/office/2006/metadata/properties" ma:root="true" ma:fieldsID="4de8dfd3b33c283bd1a455c80817a7f7" ns2:_="">
    <xsd:import namespace="e01c57f9-faaf-4fb7-a962-8e2fe7b51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c57f9-faaf-4fb7-a962-8e2fe7b511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E7AF05-F6A8-4912-93F0-277550B9B7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5FAE61-D0F1-4F81-8F95-F7AED951C4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C130C5-8955-427C-919B-F82E9119F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c57f9-faaf-4fb7-a962-8e2fe7b51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4</Pages>
  <Words>454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Links>
    <vt:vector size="306" baseType="variant">
      <vt:variant>
        <vt:i4>1835057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_Toc76461833</vt:lpwstr>
      </vt:variant>
      <vt:variant>
        <vt:i4>1900593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_Toc76461832</vt:lpwstr>
      </vt:variant>
      <vt:variant>
        <vt:i4>1966129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_Toc76461831</vt:lpwstr>
      </vt:variant>
      <vt:variant>
        <vt:i4>2031665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_Toc76461830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_Toc76461829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_Toc76461828</vt:lpwstr>
      </vt:variant>
      <vt:variant>
        <vt:i4>1572912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_Toc76461827</vt:lpwstr>
      </vt:variant>
      <vt:variant>
        <vt:i4>1638448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_Toc76461826</vt:lpwstr>
      </vt:variant>
      <vt:variant>
        <vt:i4>1703984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_Toc76461825</vt:lpwstr>
      </vt:variant>
      <vt:variant>
        <vt:i4>1769520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_Toc76461824</vt:lpwstr>
      </vt:variant>
      <vt:variant>
        <vt:i4>1835056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_Toc76461823</vt:lpwstr>
      </vt:variant>
      <vt:variant>
        <vt:i4>1900592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_Toc76461822</vt:lpwstr>
      </vt:variant>
      <vt:variant>
        <vt:i4>1966128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_Toc76461821</vt:lpwstr>
      </vt:variant>
      <vt:variant>
        <vt:i4>2031664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_Toc76461820</vt:lpwstr>
      </vt:variant>
      <vt:variant>
        <vt:i4>1441843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_Toc76461819</vt:lpwstr>
      </vt:variant>
      <vt:variant>
        <vt:i4>1507379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_Toc76461818</vt:lpwstr>
      </vt:variant>
      <vt:variant>
        <vt:i4>1572915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_Toc76461817</vt:lpwstr>
      </vt:variant>
      <vt:variant>
        <vt:i4>1638451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_Toc76461816</vt:lpwstr>
      </vt:variant>
      <vt:variant>
        <vt:i4>1703987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_Toc76461815</vt:lpwstr>
      </vt:variant>
      <vt:variant>
        <vt:i4>1769523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_Toc76461814</vt:lpwstr>
      </vt:variant>
      <vt:variant>
        <vt:i4>1835059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_Toc76461813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_Toc76461812</vt:lpwstr>
      </vt:variant>
      <vt:variant>
        <vt:i4>1966131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_Toc76461811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_Toc76461810</vt:lpwstr>
      </vt:variant>
      <vt:variant>
        <vt:i4>1441842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_Toc76461809</vt:lpwstr>
      </vt:variant>
      <vt:variant>
        <vt:i4>1507378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_Toc76461808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_Toc76461807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_Toc76461806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_Toc76461805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_Toc76461804</vt:lpwstr>
      </vt:variant>
      <vt:variant>
        <vt:i4>1835058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_Toc76461803</vt:lpwstr>
      </vt:variant>
      <vt:variant>
        <vt:i4>1900594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_Toc76461802</vt:lpwstr>
      </vt:variant>
      <vt:variant>
        <vt:i4>1966130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_Toc76461801</vt:lpwstr>
      </vt:variant>
      <vt:variant>
        <vt:i4>2031666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_Toc76461800</vt:lpwstr>
      </vt:variant>
      <vt:variant>
        <vt:i4>1638459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_Toc76461799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_Toc76461798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_Toc76461797</vt:lpwstr>
      </vt:variant>
      <vt:variant>
        <vt:i4>1441851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_Toc76461796</vt:lpwstr>
      </vt:variant>
      <vt:variant>
        <vt:i4>1376315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_Toc76461795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_Toc76461794</vt:lpwstr>
      </vt:variant>
      <vt:variant>
        <vt:i4>1245243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_Toc76461793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_Toc76461792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_Toc76461791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_Toc76461790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_Toc76461789</vt:lpwstr>
      </vt:variant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_Toc76461788</vt:lpwstr>
      </vt:variant>
      <vt:variant>
        <vt:i4>1507386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_Toc76461787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_Toc76461786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_Toc76461785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_Toc76461784</vt:lpwstr>
      </vt:variant>
      <vt:variant>
        <vt:i4>1245242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_Toc76461783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Devouassoux</dc:creator>
  <cp:keywords/>
  <dc:description/>
  <cp:lastModifiedBy>WATTEBLED Juliette</cp:lastModifiedBy>
  <cp:revision>289</cp:revision>
  <cp:lastPrinted>2021-08-24T15:40:00Z</cp:lastPrinted>
  <dcterms:created xsi:type="dcterms:W3CDTF">2021-06-21T07:50:00Z</dcterms:created>
  <dcterms:modified xsi:type="dcterms:W3CDTF">2025-11-07T14:32:00Z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0x010100CF9D8C90641AB84DAD86EE116789E577</vt:lpwstr>
  </property>
</Properties>
</file>